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46B33" w:rsidR="008158E2" w:rsidP="00D46B33" w:rsidRDefault="008158E2" w14:paraId="180F0048" w14:textId="769E2154">
      <w:pPr>
        <w:jc w:val="center"/>
        <w:rPr>
          <w:rFonts w:ascii="Calibri" w:hAnsi="Calibri" w:eastAsia="Calibri" w:cs="Calibri"/>
          <w:b/>
          <w:i/>
          <w:color w:val="008A87"/>
          <w:sz w:val="40"/>
          <w:szCs w:val="40"/>
          <w:u w:val="single"/>
          <w:lang w:eastAsia="en-IE"/>
        </w:rPr>
      </w:pPr>
      <w:bookmarkStart w:name="_Toc159949097" w:id="0"/>
      <w:r w:rsidRPr="00D46B33">
        <w:rPr>
          <w:rFonts w:ascii="Calibri" w:hAnsi="Calibri" w:eastAsia="Calibri" w:cs="Calibri"/>
          <w:b/>
          <w:i/>
          <w:color w:val="008A87"/>
          <w:sz w:val="40"/>
          <w:szCs w:val="40"/>
          <w:u w:val="single"/>
          <w:lang w:eastAsia="en-IE"/>
        </w:rPr>
        <w:t>S</w:t>
      </w:r>
      <w:r w:rsidRPr="00D46B33" w:rsidR="00FE409E">
        <w:rPr>
          <w:rFonts w:ascii="Calibri" w:hAnsi="Calibri" w:eastAsia="Calibri" w:cs="Calibri"/>
          <w:b/>
          <w:i/>
          <w:color w:val="008A87"/>
          <w:sz w:val="40"/>
          <w:szCs w:val="40"/>
          <w:u w:val="single"/>
          <w:lang w:eastAsia="en-IE"/>
        </w:rPr>
        <w:t>ervice Level Agreement</w:t>
      </w:r>
      <w:r w:rsidR="00A41FFC">
        <w:rPr>
          <w:rFonts w:ascii="Calibri" w:hAnsi="Calibri" w:eastAsia="Calibri" w:cs="Calibri"/>
          <w:b/>
          <w:i/>
          <w:color w:val="008A87"/>
          <w:sz w:val="40"/>
          <w:szCs w:val="40"/>
          <w:u w:val="single"/>
          <w:lang w:eastAsia="en-IE"/>
        </w:rPr>
        <w:t xml:space="preserve"> (SLA)</w:t>
      </w:r>
    </w:p>
    <w:p w:rsidR="00D46B33" w:rsidP="00D46B33" w:rsidRDefault="00D46B33" w14:paraId="510BFB2F" w14:textId="77777777">
      <w:pPr>
        <w:jc w:val="center"/>
        <w:rPr>
          <w:rFonts w:ascii="Calibri" w:hAnsi="Calibri" w:eastAsia="Calibri" w:cs="Calibri"/>
          <w:b/>
          <w:i/>
          <w:sz w:val="28"/>
          <w:szCs w:val="28"/>
          <w:highlight w:val="yellow"/>
          <w:lang w:eastAsia="en-IE"/>
        </w:rPr>
      </w:pPr>
    </w:p>
    <w:p w:rsidRPr="00D46B33" w:rsidR="00D230C4" w:rsidP="00D46B33" w:rsidRDefault="00D230C4" w14:paraId="67445565" w14:textId="7A134A08">
      <w:pPr>
        <w:jc w:val="center"/>
        <w:rPr>
          <w:rFonts w:ascii="Calibri" w:hAnsi="Calibri" w:eastAsia="Calibri" w:cs="Calibri"/>
          <w:b/>
          <w:i/>
          <w:sz w:val="28"/>
          <w:szCs w:val="28"/>
          <w:lang w:eastAsia="en-IE"/>
        </w:rPr>
      </w:pPr>
      <w:r w:rsidRPr="00D46B33">
        <w:rPr>
          <w:rFonts w:ascii="Calibri" w:hAnsi="Calibri" w:eastAsia="Calibri" w:cs="Calibri"/>
          <w:b/>
          <w:i/>
          <w:sz w:val="28"/>
          <w:szCs w:val="28"/>
          <w:highlight w:val="yellow"/>
          <w:lang w:eastAsia="en-IE"/>
        </w:rPr>
        <w:t>Insert School Logo</w:t>
      </w:r>
    </w:p>
    <w:p w:rsidR="00A41FFC" w:rsidP="00D46B33" w:rsidRDefault="00A41FFC" w14:paraId="3D684099" w14:textId="77777777">
      <w:pPr>
        <w:jc w:val="center"/>
        <w:rPr>
          <w:rFonts w:eastAsia="Calibri" w:cstheme="minorHAnsi"/>
          <w:b/>
          <w:i/>
          <w:sz w:val="36"/>
          <w:szCs w:val="36"/>
          <w:lang w:eastAsia="en-IE"/>
        </w:rPr>
      </w:pPr>
    </w:p>
    <w:p w:rsidR="00A41FFC" w:rsidP="00D46B33" w:rsidRDefault="00A41FFC" w14:paraId="31DDCD25" w14:textId="77777777">
      <w:pPr>
        <w:jc w:val="center"/>
        <w:rPr>
          <w:rFonts w:eastAsia="Calibri" w:cstheme="minorHAnsi"/>
          <w:b/>
          <w:i/>
          <w:sz w:val="36"/>
          <w:szCs w:val="36"/>
          <w:lang w:eastAsia="en-IE"/>
        </w:rPr>
      </w:pPr>
    </w:p>
    <w:p w:rsidRPr="00D46B33" w:rsidR="00D230C4" w:rsidP="00D46B33" w:rsidRDefault="00D230C4" w14:paraId="12CA84CA" w14:textId="6382F42A">
      <w:pPr>
        <w:jc w:val="center"/>
        <w:rPr>
          <w:rFonts w:eastAsia="Calibri" w:cstheme="minorHAnsi"/>
          <w:b/>
          <w:i/>
          <w:sz w:val="36"/>
          <w:szCs w:val="36"/>
          <w:lang w:eastAsia="en-IE"/>
        </w:rPr>
      </w:pPr>
      <w:r w:rsidRPr="00D46B33">
        <w:rPr>
          <w:rFonts w:eastAsia="Calibri" w:cstheme="minorHAnsi"/>
          <w:b/>
          <w:i/>
          <w:sz w:val="36"/>
          <w:szCs w:val="36"/>
          <w:lang w:eastAsia="en-IE"/>
        </w:rPr>
        <w:t>Service Level Agreement</w:t>
      </w:r>
    </w:p>
    <w:p w:rsidRPr="00D46B33" w:rsidR="0087375E" w:rsidP="00D46B33" w:rsidRDefault="0087375E" w14:paraId="40E09D48" w14:textId="5D54643B">
      <w:pPr>
        <w:jc w:val="center"/>
        <w:rPr>
          <w:rFonts w:eastAsia="Calibri" w:cstheme="minorHAnsi"/>
          <w:b/>
          <w:i/>
          <w:sz w:val="36"/>
          <w:szCs w:val="36"/>
          <w:lang w:eastAsia="en-IE"/>
        </w:rPr>
      </w:pPr>
      <w:r w:rsidRPr="00D46B33">
        <w:rPr>
          <w:rFonts w:eastAsia="Calibri" w:cstheme="minorHAnsi"/>
          <w:b/>
          <w:i/>
          <w:sz w:val="36"/>
          <w:szCs w:val="36"/>
          <w:lang w:eastAsia="en-IE"/>
        </w:rPr>
        <w:t>Between</w:t>
      </w:r>
    </w:p>
    <w:p w:rsidRPr="00D46B33" w:rsidR="0087375E" w:rsidP="00D46B33" w:rsidRDefault="0087375E" w14:paraId="5C0A37F4" w14:textId="6A568D2D">
      <w:pPr>
        <w:jc w:val="center"/>
        <w:rPr>
          <w:rFonts w:eastAsia="Calibri" w:cstheme="minorHAnsi"/>
          <w:b/>
          <w:i/>
          <w:sz w:val="36"/>
          <w:szCs w:val="36"/>
          <w:lang w:eastAsia="en-IE"/>
        </w:rPr>
      </w:pPr>
      <w:r w:rsidRPr="00D46B33">
        <w:rPr>
          <w:rFonts w:eastAsia="Calibri" w:cstheme="minorHAnsi"/>
          <w:b/>
          <w:i/>
          <w:sz w:val="36"/>
          <w:szCs w:val="36"/>
          <w:highlight w:val="yellow"/>
          <w:lang w:eastAsia="en-IE"/>
        </w:rPr>
        <w:t xml:space="preserve">Insert School </w:t>
      </w:r>
      <w:r w:rsidRPr="00D46B33" w:rsidR="0030145D">
        <w:rPr>
          <w:rFonts w:eastAsia="Calibri" w:cstheme="minorHAnsi"/>
          <w:b/>
          <w:i/>
          <w:sz w:val="36"/>
          <w:szCs w:val="36"/>
          <w:highlight w:val="yellow"/>
          <w:lang w:eastAsia="en-IE"/>
        </w:rPr>
        <w:t>N</w:t>
      </w:r>
      <w:r w:rsidRPr="00D46B33">
        <w:rPr>
          <w:rFonts w:eastAsia="Calibri" w:cstheme="minorHAnsi"/>
          <w:b/>
          <w:i/>
          <w:sz w:val="36"/>
          <w:szCs w:val="36"/>
          <w:highlight w:val="yellow"/>
          <w:lang w:eastAsia="en-IE"/>
        </w:rPr>
        <w:t xml:space="preserve">ame </w:t>
      </w:r>
      <w:r w:rsidRPr="00D46B33" w:rsidR="0030145D">
        <w:rPr>
          <w:rFonts w:eastAsia="Calibri" w:cstheme="minorHAnsi"/>
          <w:b/>
          <w:i/>
          <w:sz w:val="36"/>
          <w:szCs w:val="36"/>
          <w:highlight w:val="yellow"/>
          <w:lang w:eastAsia="en-IE"/>
        </w:rPr>
        <w:t>and Roll No.</w:t>
      </w:r>
    </w:p>
    <w:p w:rsidRPr="00D46B33" w:rsidR="0087375E" w:rsidP="00D46B33" w:rsidRDefault="0087375E" w14:paraId="76C3C1A8" w14:textId="3680282A">
      <w:pPr>
        <w:jc w:val="center"/>
        <w:rPr>
          <w:rFonts w:eastAsia="Calibri" w:cstheme="minorHAnsi"/>
          <w:b/>
          <w:i/>
          <w:sz w:val="36"/>
          <w:szCs w:val="36"/>
          <w:lang w:eastAsia="en-IE"/>
        </w:rPr>
      </w:pPr>
      <w:r w:rsidRPr="00D46B33">
        <w:rPr>
          <w:rFonts w:eastAsia="Calibri" w:cstheme="minorHAnsi"/>
          <w:b/>
          <w:i/>
          <w:sz w:val="36"/>
          <w:szCs w:val="36"/>
          <w:lang w:eastAsia="en-IE"/>
        </w:rPr>
        <w:t>And</w:t>
      </w:r>
    </w:p>
    <w:p w:rsidRPr="00D46B33" w:rsidR="0087375E" w:rsidP="00D46B33" w:rsidRDefault="0087375E" w14:paraId="38C48994" w14:textId="6D91B4D0">
      <w:pPr>
        <w:jc w:val="center"/>
        <w:rPr>
          <w:rFonts w:eastAsia="Calibri" w:cstheme="minorHAnsi"/>
          <w:b/>
          <w:i/>
          <w:sz w:val="36"/>
          <w:szCs w:val="36"/>
          <w:lang w:eastAsia="en-IE"/>
        </w:rPr>
      </w:pPr>
      <w:r w:rsidRPr="00D46B33">
        <w:rPr>
          <w:rFonts w:eastAsia="Calibri" w:cstheme="minorHAnsi"/>
          <w:b/>
          <w:i/>
          <w:sz w:val="36"/>
          <w:szCs w:val="36"/>
          <w:highlight w:val="yellow"/>
          <w:lang w:eastAsia="en-IE"/>
        </w:rPr>
        <w:t>Insert Service Provider Name</w:t>
      </w:r>
    </w:p>
    <w:p w:rsidRPr="00D46B33" w:rsidR="0057325D" w:rsidP="00D46B33" w:rsidRDefault="0057325D" w14:paraId="1D585822" w14:textId="09D27C70">
      <w:pPr>
        <w:jc w:val="center"/>
        <w:rPr>
          <w:rFonts w:eastAsia="Calibri" w:cstheme="minorHAnsi"/>
          <w:b/>
          <w:i/>
          <w:sz w:val="36"/>
          <w:szCs w:val="36"/>
          <w:lang w:eastAsia="en-IE"/>
        </w:rPr>
      </w:pPr>
      <w:r w:rsidRPr="00D46B33">
        <w:rPr>
          <w:rFonts w:eastAsia="Calibri" w:cstheme="minorHAnsi"/>
          <w:b/>
          <w:i/>
          <w:sz w:val="36"/>
          <w:szCs w:val="36"/>
          <w:lang w:eastAsia="en-IE"/>
        </w:rPr>
        <w:t>Relating to</w:t>
      </w:r>
    </w:p>
    <w:p w:rsidRPr="00D46B33" w:rsidR="008158E2" w:rsidP="00C74233" w:rsidRDefault="00C74233" w14:paraId="63FB441F" w14:textId="2558C3C1">
      <w:pPr>
        <w:jc w:val="center"/>
        <w:rPr>
          <w:rFonts w:ascii="Calibri" w:hAnsi="Calibri" w:eastAsia="Calibri" w:cs="Calibri"/>
          <w:b/>
          <w:i/>
          <w:lang w:eastAsia="en-IE"/>
        </w:rPr>
      </w:pPr>
      <w:r w:rsidRPr="00C74233">
        <w:rPr>
          <w:rFonts w:eastAsia="Calibri" w:cstheme="minorHAnsi"/>
          <w:b/>
          <w:i/>
          <w:sz w:val="36"/>
          <w:szCs w:val="36"/>
          <w:lang w:val="en-GB" w:eastAsia="en-IE"/>
        </w:rPr>
        <w:t>The provision of Catering Services under the School Meals Scheme</w:t>
      </w:r>
      <w:r w:rsidRPr="00D46B33" w:rsidR="008158E2">
        <w:rPr>
          <w:rFonts w:ascii="Calibri" w:hAnsi="Calibri" w:eastAsia="Calibri" w:cs="Calibri"/>
          <w:b/>
          <w:i/>
          <w:lang w:eastAsia="en-IE"/>
        </w:rPr>
        <w:br w:type="page"/>
      </w:r>
    </w:p>
    <w:p w:rsidR="00A30D79" w:rsidRDefault="00A30D79" w14:paraId="47AE3B8B" w14:textId="77777777">
      <w:pPr>
        <w:rPr>
          <w:rFonts w:ascii="Calibri" w:hAnsi="Calibri" w:eastAsia="Calibri" w:cs="Calibri"/>
          <w:b/>
          <w:color w:val="008A87"/>
          <w:lang w:eastAsia="en-IE"/>
        </w:rPr>
      </w:pPr>
    </w:p>
    <w:sdt>
      <w:sdtPr>
        <w:id w:val="1315768467"/>
        <w:docPartObj>
          <w:docPartGallery w:val="Table of Contents"/>
          <w:docPartUnique/>
        </w:docPartObj>
        <w:rPr>
          <w:rFonts w:ascii="Calibri" w:hAnsi="Calibri" w:eastAsia="Calibri" w:cs="Arial" w:asciiTheme="minorAscii" w:hAnsiTheme="minorAscii" w:eastAsiaTheme="minorAscii" w:cstheme="minorBidi"/>
          <w:i w:val="0"/>
          <w:iCs w:val="0"/>
          <w:color w:val="auto"/>
          <w:lang w:val="en-IE"/>
        </w:rPr>
      </w:sdtPr>
      <w:sdtEndPr>
        <w:rPr>
          <w:rFonts w:ascii="Calibri" w:hAnsi="Calibri" w:eastAsia="Calibri" w:cs="Arial" w:asciiTheme="minorAscii" w:hAnsiTheme="minorAscii" w:eastAsiaTheme="minorAscii" w:cstheme="minorBidi"/>
          <w:b w:val="1"/>
          <w:bCs w:val="1"/>
          <w:i w:val="0"/>
          <w:iCs w:val="0"/>
          <w:noProof/>
          <w:color w:val="auto"/>
          <w:lang w:val="en-IE"/>
        </w:rPr>
      </w:sdtEndPr>
      <w:sdtContent>
        <w:p w:rsidR="007765C5" w:rsidRDefault="007765C5" w14:paraId="5423C2AB" w14:textId="1D8BD249">
          <w:pPr>
            <w:pStyle w:val="TOCHeading"/>
          </w:pPr>
          <w:r>
            <w:t>Contents</w:t>
          </w:r>
        </w:p>
        <w:p w:rsidR="00FF2D89" w:rsidRDefault="007765C5" w14:paraId="2A02682E" w14:textId="7CAFEC1C">
          <w:pPr>
            <w:pStyle w:val="TOC1"/>
            <w:tabs>
              <w:tab w:val="right" w:leader="dot" w:pos="9016"/>
            </w:tabs>
            <w:rPr>
              <w:rFonts w:eastAsiaTheme="minorEastAsia"/>
              <w:noProof/>
              <w:kern w:val="2"/>
              <w:sz w:val="24"/>
              <w:szCs w:val="24"/>
              <w:lang w:eastAsia="en-IE"/>
              <w14:ligatures w14:val="standardContextual"/>
            </w:rPr>
          </w:pPr>
          <w:r>
            <w:fldChar w:fldCharType="begin"/>
          </w:r>
          <w:r>
            <w:instrText xml:space="preserve"> TOC \o "1-3" \h \z \u </w:instrText>
          </w:r>
          <w:r>
            <w:fldChar w:fldCharType="separate"/>
          </w:r>
          <w:hyperlink w:history="1" w:anchor="_Toc160625103">
            <w:r w:rsidRPr="00263906" w:rsidR="00FF2D89">
              <w:rPr>
                <w:rStyle w:val="Hyperlink"/>
                <w:noProof/>
              </w:rPr>
              <w:t>Section 1: Service Level Agreement</w:t>
            </w:r>
            <w:r w:rsidR="00FF2D89">
              <w:rPr>
                <w:noProof/>
                <w:webHidden/>
              </w:rPr>
              <w:tab/>
            </w:r>
            <w:r w:rsidR="00FF2D89">
              <w:rPr>
                <w:noProof/>
                <w:webHidden/>
              </w:rPr>
              <w:fldChar w:fldCharType="begin"/>
            </w:r>
            <w:r w:rsidR="00FF2D89">
              <w:rPr>
                <w:noProof/>
                <w:webHidden/>
              </w:rPr>
              <w:instrText xml:space="preserve"> PAGEREF _Toc160625103 \h </w:instrText>
            </w:r>
            <w:r w:rsidR="00FF2D89">
              <w:rPr>
                <w:noProof/>
                <w:webHidden/>
              </w:rPr>
            </w:r>
            <w:r w:rsidR="00FF2D89">
              <w:rPr>
                <w:noProof/>
                <w:webHidden/>
              </w:rPr>
              <w:fldChar w:fldCharType="separate"/>
            </w:r>
            <w:r w:rsidR="00FF2D89">
              <w:rPr>
                <w:noProof/>
                <w:webHidden/>
              </w:rPr>
              <w:t>4</w:t>
            </w:r>
            <w:r w:rsidR="00FF2D89">
              <w:rPr>
                <w:noProof/>
                <w:webHidden/>
              </w:rPr>
              <w:fldChar w:fldCharType="end"/>
            </w:r>
          </w:hyperlink>
        </w:p>
        <w:p w:rsidR="00FF2D89" w:rsidRDefault="00E56098" w14:paraId="396365F5" w14:textId="144DC23A">
          <w:pPr>
            <w:pStyle w:val="TOC2"/>
            <w:tabs>
              <w:tab w:val="right" w:leader="dot" w:pos="9016"/>
            </w:tabs>
            <w:rPr>
              <w:rFonts w:eastAsiaTheme="minorEastAsia"/>
              <w:noProof/>
              <w:kern w:val="2"/>
              <w:sz w:val="24"/>
              <w:szCs w:val="24"/>
              <w:lang w:eastAsia="en-IE"/>
              <w14:ligatures w14:val="standardContextual"/>
            </w:rPr>
          </w:pPr>
          <w:hyperlink w:history="1" w:anchor="_Toc160625104">
            <w:r w:rsidRPr="00263906" w:rsidR="00FF2D89">
              <w:rPr>
                <w:rStyle w:val="Hyperlink"/>
                <w:rFonts w:cstheme="minorHAnsi"/>
                <w:noProof/>
              </w:rPr>
              <w:t>(i) Scope of Agreement</w:t>
            </w:r>
            <w:r w:rsidR="00FF2D89">
              <w:rPr>
                <w:noProof/>
                <w:webHidden/>
              </w:rPr>
              <w:tab/>
            </w:r>
            <w:r w:rsidR="00FF2D89">
              <w:rPr>
                <w:noProof/>
                <w:webHidden/>
              </w:rPr>
              <w:fldChar w:fldCharType="begin"/>
            </w:r>
            <w:r w:rsidR="00FF2D89">
              <w:rPr>
                <w:noProof/>
                <w:webHidden/>
              </w:rPr>
              <w:instrText xml:space="preserve"> PAGEREF _Toc160625104 \h </w:instrText>
            </w:r>
            <w:r w:rsidR="00FF2D89">
              <w:rPr>
                <w:noProof/>
                <w:webHidden/>
              </w:rPr>
            </w:r>
            <w:r w:rsidR="00FF2D89">
              <w:rPr>
                <w:noProof/>
                <w:webHidden/>
              </w:rPr>
              <w:fldChar w:fldCharType="separate"/>
            </w:r>
            <w:r w:rsidR="00FF2D89">
              <w:rPr>
                <w:noProof/>
                <w:webHidden/>
              </w:rPr>
              <w:t>4</w:t>
            </w:r>
            <w:r w:rsidR="00FF2D89">
              <w:rPr>
                <w:noProof/>
                <w:webHidden/>
              </w:rPr>
              <w:fldChar w:fldCharType="end"/>
            </w:r>
          </w:hyperlink>
        </w:p>
        <w:p w:rsidR="00FF2D89" w:rsidRDefault="00E56098" w14:paraId="354B3927" w14:textId="51F0ECF3">
          <w:pPr>
            <w:pStyle w:val="TOC2"/>
            <w:tabs>
              <w:tab w:val="right" w:leader="dot" w:pos="9016"/>
            </w:tabs>
            <w:rPr>
              <w:rFonts w:eastAsiaTheme="minorEastAsia"/>
              <w:noProof/>
              <w:kern w:val="2"/>
              <w:sz w:val="24"/>
              <w:szCs w:val="24"/>
              <w:lang w:eastAsia="en-IE"/>
              <w14:ligatures w14:val="standardContextual"/>
            </w:rPr>
          </w:pPr>
          <w:hyperlink w:history="1" w:anchor="_Toc160625105">
            <w:r w:rsidRPr="00263906" w:rsidR="00FF2D89">
              <w:rPr>
                <w:rStyle w:val="Hyperlink"/>
                <w:rFonts w:cstheme="minorHAnsi"/>
                <w:noProof/>
              </w:rPr>
              <w:t>(ii) Nominated Representatives</w:t>
            </w:r>
            <w:r w:rsidR="00FF2D89">
              <w:rPr>
                <w:noProof/>
                <w:webHidden/>
              </w:rPr>
              <w:tab/>
            </w:r>
            <w:r w:rsidR="00FF2D89">
              <w:rPr>
                <w:noProof/>
                <w:webHidden/>
              </w:rPr>
              <w:fldChar w:fldCharType="begin"/>
            </w:r>
            <w:r w:rsidR="00FF2D89">
              <w:rPr>
                <w:noProof/>
                <w:webHidden/>
              </w:rPr>
              <w:instrText xml:space="preserve"> PAGEREF _Toc160625105 \h </w:instrText>
            </w:r>
            <w:r w:rsidR="00FF2D89">
              <w:rPr>
                <w:noProof/>
                <w:webHidden/>
              </w:rPr>
            </w:r>
            <w:r w:rsidR="00FF2D89">
              <w:rPr>
                <w:noProof/>
                <w:webHidden/>
              </w:rPr>
              <w:fldChar w:fldCharType="separate"/>
            </w:r>
            <w:r w:rsidR="00FF2D89">
              <w:rPr>
                <w:noProof/>
                <w:webHidden/>
              </w:rPr>
              <w:t>5</w:t>
            </w:r>
            <w:r w:rsidR="00FF2D89">
              <w:rPr>
                <w:noProof/>
                <w:webHidden/>
              </w:rPr>
              <w:fldChar w:fldCharType="end"/>
            </w:r>
          </w:hyperlink>
        </w:p>
        <w:p w:rsidR="00FF2D89" w:rsidRDefault="00E56098" w14:paraId="21DC5C25" w14:textId="3D32DE2B">
          <w:pPr>
            <w:pStyle w:val="TOC2"/>
            <w:tabs>
              <w:tab w:val="right" w:leader="dot" w:pos="9016"/>
            </w:tabs>
            <w:rPr>
              <w:rFonts w:eastAsiaTheme="minorEastAsia"/>
              <w:noProof/>
              <w:kern w:val="2"/>
              <w:sz w:val="24"/>
              <w:szCs w:val="24"/>
              <w:lang w:eastAsia="en-IE"/>
              <w14:ligatures w14:val="standardContextual"/>
            </w:rPr>
          </w:pPr>
          <w:hyperlink w:history="1" w:anchor="_Toc160625106">
            <w:r w:rsidRPr="00263906" w:rsidR="00FF2D89">
              <w:rPr>
                <w:rStyle w:val="Hyperlink"/>
                <w:rFonts w:cstheme="minorHAnsi"/>
                <w:noProof/>
              </w:rPr>
              <w:t>(iii) Updates to this Agreement</w:t>
            </w:r>
            <w:r w:rsidR="00FF2D89">
              <w:rPr>
                <w:noProof/>
                <w:webHidden/>
              </w:rPr>
              <w:tab/>
            </w:r>
            <w:r w:rsidR="00FF2D89">
              <w:rPr>
                <w:noProof/>
                <w:webHidden/>
              </w:rPr>
              <w:fldChar w:fldCharType="begin"/>
            </w:r>
            <w:r w:rsidR="00FF2D89">
              <w:rPr>
                <w:noProof/>
                <w:webHidden/>
              </w:rPr>
              <w:instrText xml:space="preserve"> PAGEREF _Toc160625106 \h </w:instrText>
            </w:r>
            <w:r w:rsidR="00FF2D89">
              <w:rPr>
                <w:noProof/>
                <w:webHidden/>
              </w:rPr>
            </w:r>
            <w:r w:rsidR="00FF2D89">
              <w:rPr>
                <w:noProof/>
                <w:webHidden/>
              </w:rPr>
              <w:fldChar w:fldCharType="separate"/>
            </w:r>
            <w:r w:rsidR="00FF2D89">
              <w:rPr>
                <w:noProof/>
                <w:webHidden/>
              </w:rPr>
              <w:t>5</w:t>
            </w:r>
            <w:r w:rsidR="00FF2D89">
              <w:rPr>
                <w:noProof/>
                <w:webHidden/>
              </w:rPr>
              <w:fldChar w:fldCharType="end"/>
            </w:r>
          </w:hyperlink>
        </w:p>
        <w:p w:rsidR="00FF2D89" w:rsidRDefault="00E56098" w14:paraId="1DC7BC27" w14:textId="395EBE28">
          <w:pPr>
            <w:pStyle w:val="TOC2"/>
            <w:tabs>
              <w:tab w:val="right" w:leader="dot" w:pos="9016"/>
            </w:tabs>
            <w:rPr>
              <w:rFonts w:eastAsiaTheme="minorEastAsia"/>
              <w:noProof/>
              <w:kern w:val="2"/>
              <w:sz w:val="24"/>
              <w:szCs w:val="24"/>
              <w:lang w:eastAsia="en-IE"/>
              <w14:ligatures w14:val="standardContextual"/>
            </w:rPr>
          </w:pPr>
          <w:hyperlink w:history="1" w:anchor="_Toc160625107">
            <w:r w:rsidRPr="00263906" w:rsidR="00FF2D89">
              <w:rPr>
                <w:rStyle w:val="Hyperlink"/>
                <w:rFonts w:cstheme="minorHAnsi"/>
                <w:noProof/>
              </w:rPr>
              <w:t>(v) Confidentiality</w:t>
            </w:r>
            <w:r w:rsidR="00FF2D89">
              <w:rPr>
                <w:noProof/>
                <w:webHidden/>
              </w:rPr>
              <w:tab/>
            </w:r>
            <w:r w:rsidR="00FF2D89">
              <w:rPr>
                <w:noProof/>
                <w:webHidden/>
              </w:rPr>
              <w:fldChar w:fldCharType="begin"/>
            </w:r>
            <w:r w:rsidR="00FF2D89">
              <w:rPr>
                <w:noProof/>
                <w:webHidden/>
              </w:rPr>
              <w:instrText xml:space="preserve"> PAGEREF _Toc160625107 \h </w:instrText>
            </w:r>
            <w:r w:rsidR="00FF2D89">
              <w:rPr>
                <w:noProof/>
                <w:webHidden/>
              </w:rPr>
            </w:r>
            <w:r w:rsidR="00FF2D89">
              <w:rPr>
                <w:noProof/>
                <w:webHidden/>
              </w:rPr>
              <w:fldChar w:fldCharType="separate"/>
            </w:r>
            <w:r w:rsidR="00FF2D89">
              <w:rPr>
                <w:noProof/>
                <w:webHidden/>
              </w:rPr>
              <w:t>5</w:t>
            </w:r>
            <w:r w:rsidR="00FF2D89">
              <w:rPr>
                <w:noProof/>
                <w:webHidden/>
              </w:rPr>
              <w:fldChar w:fldCharType="end"/>
            </w:r>
          </w:hyperlink>
        </w:p>
        <w:p w:rsidR="00FF2D89" w:rsidRDefault="00E56098" w14:paraId="1289ED4D" w14:textId="014B0F89">
          <w:pPr>
            <w:pStyle w:val="TOC1"/>
            <w:tabs>
              <w:tab w:val="right" w:leader="dot" w:pos="9016"/>
            </w:tabs>
            <w:rPr>
              <w:rFonts w:eastAsiaTheme="minorEastAsia"/>
              <w:noProof/>
              <w:kern w:val="2"/>
              <w:sz w:val="24"/>
              <w:szCs w:val="24"/>
              <w:lang w:eastAsia="en-IE"/>
              <w14:ligatures w14:val="standardContextual"/>
            </w:rPr>
          </w:pPr>
          <w:hyperlink w:history="1" w:anchor="_Toc160625108">
            <w:r w:rsidRPr="00263906" w:rsidR="00FF2D89">
              <w:rPr>
                <w:rStyle w:val="Hyperlink"/>
                <w:rFonts w:cstheme="minorHAnsi"/>
                <w:noProof/>
              </w:rPr>
              <w:t>Section 2: Services and Responsibilities</w:t>
            </w:r>
            <w:r w:rsidR="00FF2D89">
              <w:rPr>
                <w:noProof/>
                <w:webHidden/>
              </w:rPr>
              <w:tab/>
            </w:r>
            <w:r w:rsidR="00FF2D89">
              <w:rPr>
                <w:noProof/>
                <w:webHidden/>
              </w:rPr>
              <w:fldChar w:fldCharType="begin"/>
            </w:r>
            <w:r w:rsidR="00FF2D89">
              <w:rPr>
                <w:noProof/>
                <w:webHidden/>
              </w:rPr>
              <w:instrText xml:space="preserve"> PAGEREF _Toc160625108 \h </w:instrText>
            </w:r>
            <w:r w:rsidR="00FF2D89">
              <w:rPr>
                <w:noProof/>
                <w:webHidden/>
              </w:rPr>
            </w:r>
            <w:r w:rsidR="00FF2D89">
              <w:rPr>
                <w:noProof/>
                <w:webHidden/>
              </w:rPr>
              <w:fldChar w:fldCharType="separate"/>
            </w:r>
            <w:r w:rsidR="00FF2D89">
              <w:rPr>
                <w:noProof/>
                <w:webHidden/>
              </w:rPr>
              <w:t>6</w:t>
            </w:r>
            <w:r w:rsidR="00FF2D89">
              <w:rPr>
                <w:noProof/>
                <w:webHidden/>
              </w:rPr>
              <w:fldChar w:fldCharType="end"/>
            </w:r>
          </w:hyperlink>
        </w:p>
        <w:p w:rsidR="00FF2D89" w:rsidRDefault="00E56098" w14:paraId="5061613D" w14:textId="0C336F76">
          <w:pPr>
            <w:pStyle w:val="TOC2"/>
            <w:tabs>
              <w:tab w:val="right" w:leader="dot" w:pos="9016"/>
            </w:tabs>
            <w:rPr>
              <w:rFonts w:eastAsiaTheme="minorEastAsia"/>
              <w:noProof/>
              <w:kern w:val="2"/>
              <w:sz w:val="24"/>
              <w:szCs w:val="24"/>
              <w:lang w:eastAsia="en-IE"/>
              <w14:ligatures w14:val="standardContextual"/>
            </w:rPr>
          </w:pPr>
          <w:hyperlink w:history="1" w:anchor="_Toc160625109">
            <w:r w:rsidRPr="00263906" w:rsidR="00FF2D89">
              <w:rPr>
                <w:rStyle w:val="Hyperlink"/>
                <w:rFonts w:cstheme="minorHAnsi"/>
                <w:noProof/>
              </w:rPr>
              <w:t>(i) Service locations</w:t>
            </w:r>
            <w:r w:rsidR="00FF2D89">
              <w:rPr>
                <w:noProof/>
                <w:webHidden/>
              </w:rPr>
              <w:tab/>
            </w:r>
            <w:r w:rsidR="00FF2D89">
              <w:rPr>
                <w:noProof/>
                <w:webHidden/>
              </w:rPr>
              <w:fldChar w:fldCharType="begin"/>
            </w:r>
            <w:r w:rsidR="00FF2D89">
              <w:rPr>
                <w:noProof/>
                <w:webHidden/>
              </w:rPr>
              <w:instrText xml:space="preserve"> PAGEREF _Toc160625109 \h </w:instrText>
            </w:r>
            <w:r w:rsidR="00FF2D89">
              <w:rPr>
                <w:noProof/>
                <w:webHidden/>
              </w:rPr>
            </w:r>
            <w:r w:rsidR="00FF2D89">
              <w:rPr>
                <w:noProof/>
                <w:webHidden/>
              </w:rPr>
              <w:fldChar w:fldCharType="separate"/>
            </w:r>
            <w:r w:rsidR="00FF2D89">
              <w:rPr>
                <w:noProof/>
                <w:webHidden/>
              </w:rPr>
              <w:t>6</w:t>
            </w:r>
            <w:r w:rsidR="00FF2D89">
              <w:rPr>
                <w:noProof/>
                <w:webHidden/>
              </w:rPr>
              <w:fldChar w:fldCharType="end"/>
            </w:r>
          </w:hyperlink>
        </w:p>
        <w:p w:rsidR="00FF2D89" w:rsidRDefault="00E56098" w14:paraId="42DC38D4" w14:textId="542EE6EA">
          <w:pPr>
            <w:pStyle w:val="TOC2"/>
            <w:tabs>
              <w:tab w:val="right" w:leader="dot" w:pos="9016"/>
            </w:tabs>
            <w:rPr>
              <w:rFonts w:eastAsiaTheme="minorEastAsia"/>
              <w:noProof/>
              <w:kern w:val="2"/>
              <w:sz w:val="24"/>
              <w:szCs w:val="24"/>
              <w:lang w:eastAsia="en-IE"/>
              <w14:ligatures w14:val="standardContextual"/>
            </w:rPr>
          </w:pPr>
          <w:hyperlink w:history="1" w:anchor="_Toc160625110">
            <w:r w:rsidRPr="00263906" w:rsidR="00FF2D89">
              <w:rPr>
                <w:rStyle w:val="Hyperlink"/>
                <w:rFonts w:cstheme="minorHAnsi"/>
                <w:noProof/>
              </w:rPr>
              <w:t>(iii) Responsibilities of the Service Provider</w:t>
            </w:r>
            <w:r w:rsidR="00FF2D89">
              <w:rPr>
                <w:noProof/>
                <w:webHidden/>
              </w:rPr>
              <w:tab/>
            </w:r>
            <w:r w:rsidR="00FF2D89">
              <w:rPr>
                <w:noProof/>
                <w:webHidden/>
              </w:rPr>
              <w:fldChar w:fldCharType="begin"/>
            </w:r>
            <w:r w:rsidR="00FF2D89">
              <w:rPr>
                <w:noProof/>
                <w:webHidden/>
              </w:rPr>
              <w:instrText xml:space="preserve"> PAGEREF _Toc160625110 \h </w:instrText>
            </w:r>
            <w:r w:rsidR="00FF2D89">
              <w:rPr>
                <w:noProof/>
                <w:webHidden/>
              </w:rPr>
            </w:r>
            <w:r w:rsidR="00FF2D89">
              <w:rPr>
                <w:noProof/>
                <w:webHidden/>
              </w:rPr>
              <w:fldChar w:fldCharType="separate"/>
            </w:r>
            <w:r w:rsidR="00FF2D89">
              <w:rPr>
                <w:noProof/>
                <w:webHidden/>
              </w:rPr>
              <w:t>6</w:t>
            </w:r>
            <w:r w:rsidR="00FF2D89">
              <w:rPr>
                <w:noProof/>
                <w:webHidden/>
              </w:rPr>
              <w:fldChar w:fldCharType="end"/>
            </w:r>
          </w:hyperlink>
        </w:p>
        <w:p w:rsidR="00FF2D89" w:rsidRDefault="00E56098" w14:paraId="157CE46D" w14:textId="569CF6E4">
          <w:pPr>
            <w:pStyle w:val="TOC2"/>
            <w:tabs>
              <w:tab w:val="right" w:leader="dot" w:pos="9016"/>
            </w:tabs>
            <w:rPr>
              <w:rFonts w:eastAsiaTheme="minorEastAsia"/>
              <w:noProof/>
              <w:kern w:val="2"/>
              <w:sz w:val="24"/>
              <w:szCs w:val="24"/>
              <w:lang w:eastAsia="en-IE"/>
              <w14:ligatures w14:val="standardContextual"/>
            </w:rPr>
          </w:pPr>
          <w:hyperlink w:history="1" w:anchor="_Toc160625111">
            <w:r w:rsidRPr="00263906" w:rsidR="00FF2D89">
              <w:rPr>
                <w:rStyle w:val="Hyperlink"/>
                <w:rFonts w:cstheme="minorHAnsi"/>
                <w:noProof/>
              </w:rPr>
              <w:t>(iv) Approval Process</w:t>
            </w:r>
            <w:r w:rsidR="00FF2D89">
              <w:rPr>
                <w:noProof/>
                <w:webHidden/>
              </w:rPr>
              <w:tab/>
            </w:r>
            <w:r w:rsidR="00FF2D89">
              <w:rPr>
                <w:noProof/>
                <w:webHidden/>
              </w:rPr>
              <w:fldChar w:fldCharType="begin"/>
            </w:r>
            <w:r w:rsidR="00FF2D89">
              <w:rPr>
                <w:noProof/>
                <w:webHidden/>
              </w:rPr>
              <w:instrText xml:space="preserve"> PAGEREF _Toc160625111 \h </w:instrText>
            </w:r>
            <w:r w:rsidR="00FF2D89">
              <w:rPr>
                <w:noProof/>
                <w:webHidden/>
              </w:rPr>
            </w:r>
            <w:r w:rsidR="00FF2D89">
              <w:rPr>
                <w:noProof/>
                <w:webHidden/>
              </w:rPr>
              <w:fldChar w:fldCharType="separate"/>
            </w:r>
            <w:r w:rsidR="00FF2D89">
              <w:rPr>
                <w:noProof/>
                <w:webHidden/>
              </w:rPr>
              <w:t>6</w:t>
            </w:r>
            <w:r w:rsidR="00FF2D89">
              <w:rPr>
                <w:noProof/>
                <w:webHidden/>
              </w:rPr>
              <w:fldChar w:fldCharType="end"/>
            </w:r>
          </w:hyperlink>
        </w:p>
        <w:p w:rsidR="00FF2D89" w:rsidRDefault="00E56098" w14:paraId="7353E10B" w14:textId="6B938C4A">
          <w:pPr>
            <w:pStyle w:val="TOC2"/>
            <w:tabs>
              <w:tab w:val="right" w:leader="dot" w:pos="9016"/>
            </w:tabs>
            <w:rPr>
              <w:rFonts w:eastAsiaTheme="minorEastAsia"/>
              <w:noProof/>
              <w:kern w:val="2"/>
              <w:sz w:val="24"/>
              <w:szCs w:val="24"/>
              <w:lang w:eastAsia="en-IE"/>
              <w14:ligatures w14:val="standardContextual"/>
            </w:rPr>
          </w:pPr>
          <w:hyperlink w:history="1" w:anchor="_Toc160625112">
            <w:r w:rsidRPr="00263906" w:rsidR="00FF2D89">
              <w:rPr>
                <w:rStyle w:val="Hyperlink"/>
                <w:rFonts w:cstheme="minorHAnsi"/>
                <w:noProof/>
              </w:rPr>
              <w:t>(v) Reporting of Problems</w:t>
            </w:r>
            <w:r w:rsidR="00FF2D89">
              <w:rPr>
                <w:noProof/>
                <w:webHidden/>
              </w:rPr>
              <w:tab/>
            </w:r>
            <w:r w:rsidR="00FF2D89">
              <w:rPr>
                <w:noProof/>
                <w:webHidden/>
              </w:rPr>
              <w:fldChar w:fldCharType="begin"/>
            </w:r>
            <w:r w:rsidR="00FF2D89">
              <w:rPr>
                <w:noProof/>
                <w:webHidden/>
              </w:rPr>
              <w:instrText xml:space="preserve"> PAGEREF _Toc160625112 \h </w:instrText>
            </w:r>
            <w:r w:rsidR="00FF2D89">
              <w:rPr>
                <w:noProof/>
                <w:webHidden/>
              </w:rPr>
            </w:r>
            <w:r w:rsidR="00FF2D89">
              <w:rPr>
                <w:noProof/>
                <w:webHidden/>
              </w:rPr>
              <w:fldChar w:fldCharType="separate"/>
            </w:r>
            <w:r w:rsidR="00FF2D89">
              <w:rPr>
                <w:noProof/>
                <w:webHidden/>
              </w:rPr>
              <w:t>6</w:t>
            </w:r>
            <w:r w:rsidR="00FF2D89">
              <w:rPr>
                <w:noProof/>
                <w:webHidden/>
              </w:rPr>
              <w:fldChar w:fldCharType="end"/>
            </w:r>
          </w:hyperlink>
        </w:p>
        <w:p w:rsidR="00FF2D89" w:rsidRDefault="00E56098" w14:paraId="73ED4CB8" w14:textId="3296B29C">
          <w:pPr>
            <w:pStyle w:val="TOC2"/>
            <w:tabs>
              <w:tab w:val="right" w:leader="dot" w:pos="9016"/>
            </w:tabs>
            <w:rPr>
              <w:rFonts w:eastAsiaTheme="minorEastAsia"/>
              <w:noProof/>
              <w:kern w:val="2"/>
              <w:sz w:val="24"/>
              <w:szCs w:val="24"/>
              <w:lang w:eastAsia="en-IE"/>
              <w14:ligatures w14:val="standardContextual"/>
            </w:rPr>
          </w:pPr>
          <w:hyperlink w:history="1" w:anchor="_Toc160625113">
            <w:r w:rsidRPr="00263906" w:rsidR="00FF2D89">
              <w:rPr>
                <w:rStyle w:val="Hyperlink"/>
                <w:rFonts w:cstheme="minorHAnsi"/>
                <w:noProof/>
              </w:rPr>
              <w:t>(v) Quality Assurance / Certification</w:t>
            </w:r>
            <w:r w:rsidR="00FF2D89">
              <w:rPr>
                <w:noProof/>
                <w:webHidden/>
              </w:rPr>
              <w:tab/>
            </w:r>
            <w:r w:rsidR="00FF2D89">
              <w:rPr>
                <w:noProof/>
                <w:webHidden/>
              </w:rPr>
              <w:fldChar w:fldCharType="begin"/>
            </w:r>
            <w:r w:rsidR="00FF2D89">
              <w:rPr>
                <w:noProof/>
                <w:webHidden/>
              </w:rPr>
              <w:instrText xml:space="preserve"> PAGEREF _Toc160625113 \h </w:instrText>
            </w:r>
            <w:r w:rsidR="00FF2D89">
              <w:rPr>
                <w:noProof/>
                <w:webHidden/>
              </w:rPr>
            </w:r>
            <w:r w:rsidR="00FF2D89">
              <w:rPr>
                <w:noProof/>
                <w:webHidden/>
              </w:rPr>
              <w:fldChar w:fldCharType="separate"/>
            </w:r>
            <w:r w:rsidR="00FF2D89">
              <w:rPr>
                <w:noProof/>
                <w:webHidden/>
              </w:rPr>
              <w:t>6</w:t>
            </w:r>
            <w:r w:rsidR="00FF2D89">
              <w:rPr>
                <w:noProof/>
                <w:webHidden/>
              </w:rPr>
              <w:fldChar w:fldCharType="end"/>
            </w:r>
          </w:hyperlink>
        </w:p>
        <w:p w:rsidR="00FF2D89" w:rsidRDefault="00E56098" w14:paraId="71A51412" w14:textId="052BAC64">
          <w:pPr>
            <w:pStyle w:val="TOC1"/>
            <w:tabs>
              <w:tab w:val="right" w:leader="dot" w:pos="9016"/>
            </w:tabs>
            <w:rPr>
              <w:rFonts w:eastAsiaTheme="minorEastAsia"/>
              <w:noProof/>
              <w:kern w:val="2"/>
              <w:sz w:val="24"/>
              <w:szCs w:val="24"/>
              <w:lang w:eastAsia="en-IE"/>
              <w14:ligatures w14:val="standardContextual"/>
            </w:rPr>
          </w:pPr>
          <w:hyperlink w:history="1" w:anchor="_Toc160625114">
            <w:r w:rsidRPr="00263906" w:rsidR="00FF2D89">
              <w:rPr>
                <w:rStyle w:val="Hyperlink"/>
                <w:rFonts w:cstheme="minorHAnsi"/>
                <w:noProof/>
              </w:rPr>
              <w:t>Section 3: Payment of Fees</w:t>
            </w:r>
            <w:r w:rsidR="00FF2D89">
              <w:rPr>
                <w:noProof/>
                <w:webHidden/>
              </w:rPr>
              <w:tab/>
            </w:r>
            <w:r w:rsidR="00FF2D89">
              <w:rPr>
                <w:noProof/>
                <w:webHidden/>
              </w:rPr>
              <w:fldChar w:fldCharType="begin"/>
            </w:r>
            <w:r w:rsidR="00FF2D89">
              <w:rPr>
                <w:noProof/>
                <w:webHidden/>
              </w:rPr>
              <w:instrText xml:space="preserve"> PAGEREF _Toc160625114 \h </w:instrText>
            </w:r>
            <w:r w:rsidR="00FF2D89">
              <w:rPr>
                <w:noProof/>
                <w:webHidden/>
              </w:rPr>
            </w:r>
            <w:r w:rsidR="00FF2D89">
              <w:rPr>
                <w:noProof/>
                <w:webHidden/>
              </w:rPr>
              <w:fldChar w:fldCharType="separate"/>
            </w:r>
            <w:r w:rsidR="00FF2D89">
              <w:rPr>
                <w:noProof/>
                <w:webHidden/>
              </w:rPr>
              <w:t>7</w:t>
            </w:r>
            <w:r w:rsidR="00FF2D89">
              <w:rPr>
                <w:noProof/>
                <w:webHidden/>
              </w:rPr>
              <w:fldChar w:fldCharType="end"/>
            </w:r>
          </w:hyperlink>
        </w:p>
        <w:p w:rsidR="00FF2D89" w:rsidRDefault="00E56098" w14:paraId="64FFDFA9" w14:textId="636ADEEE">
          <w:pPr>
            <w:pStyle w:val="TOC1"/>
            <w:tabs>
              <w:tab w:val="right" w:leader="dot" w:pos="9016"/>
            </w:tabs>
            <w:rPr>
              <w:rFonts w:eastAsiaTheme="minorEastAsia"/>
              <w:noProof/>
              <w:kern w:val="2"/>
              <w:sz w:val="24"/>
              <w:szCs w:val="24"/>
              <w:lang w:eastAsia="en-IE"/>
              <w14:ligatures w14:val="standardContextual"/>
            </w:rPr>
          </w:pPr>
          <w:hyperlink w:history="1" w:anchor="_Toc160625115">
            <w:r w:rsidRPr="00263906" w:rsidR="00FF2D89">
              <w:rPr>
                <w:rStyle w:val="Hyperlink"/>
                <w:rFonts w:cstheme="minorHAnsi"/>
                <w:noProof/>
              </w:rPr>
              <w:t>Section 4: Contract Review and Performance Management</w:t>
            </w:r>
            <w:r w:rsidR="00FF2D89">
              <w:rPr>
                <w:noProof/>
                <w:webHidden/>
              </w:rPr>
              <w:tab/>
            </w:r>
            <w:r w:rsidR="00FF2D89">
              <w:rPr>
                <w:noProof/>
                <w:webHidden/>
              </w:rPr>
              <w:fldChar w:fldCharType="begin"/>
            </w:r>
            <w:r w:rsidR="00FF2D89">
              <w:rPr>
                <w:noProof/>
                <w:webHidden/>
              </w:rPr>
              <w:instrText xml:space="preserve"> PAGEREF _Toc160625115 \h </w:instrText>
            </w:r>
            <w:r w:rsidR="00FF2D89">
              <w:rPr>
                <w:noProof/>
                <w:webHidden/>
              </w:rPr>
            </w:r>
            <w:r w:rsidR="00FF2D89">
              <w:rPr>
                <w:noProof/>
                <w:webHidden/>
              </w:rPr>
              <w:fldChar w:fldCharType="separate"/>
            </w:r>
            <w:r w:rsidR="00FF2D89">
              <w:rPr>
                <w:noProof/>
                <w:webHidden/>
              </w:rPr>
              <w:t>7</w:t>
            </w:r>
            <w:r w:rsidR="00FF2D89">
              <w:rPr>
                <w:noProof/>
                <w:webHidden/>
              </w:rPr>
              <w:fldChar w:fldCharType="end"/>
            </w:r>
          </w:hyperlink>
        </w:p>
        <w:p w:rsidR="00FF2D89" w:rsidRDefault="00E56098" w14:paraId="4734509A" w14:textId="215A634A">
          <w:pPr>
            <w:pStyle w:val="TOC2"/>
            <w:tabs>
              <w:tab w:val="right" w:leader="dot" w:pos="9016"/>
            </w:tabs>
            <w:rPr>
              <w:rFonts w:eastAsiaTheme="minorEastAsia"/>
              <w:noProof/>
              <w:kern w:val="2"/>
              <w:sz w:val="24"/>
              <w:szCs w:val="24"/>
              <w:lang w:eastAsia="en-IE"/>
              <w14:ligatures w14:val="standardContextual"/>
            </w:rPr>
          </w:pPr>
          <w:hyperlink w:history="1" w:anchor="_Toc160625116">
            <w:r w:rsidRPr="00263906" w:rsidR="00FF2D89">
              <w:rPr>
                <w:rStyle w:val="Hyperlink"/>
                <w:rFonts w:cstheme="minorHAnsi"/>
                <w:noProof/>
              </w:rPr>
              <w:t>(i) SLA Review</w:t>
            </w:r>
            <w:r w:rsidR="00FF2D89">
              <w:rPr>
                <w:noProof/>
                <w:webHidden/>
              </w:rPr>
              <w:tab/>
            </w:r>
            <w:r w:rsidR="00FF2D89">
              <w:rPr>
                <w:noProof/>
                <w:webHidden/>
              </w:rPr>
              <w:fldChar w:fldCharType="begin"/>
            </w:r>
            <w:r w:rsidR="00FF2D89">
              <w:rPr>
                <w:noProof/>
                <w:webHidden/>
              </w:rPr>
              <w:instrText xml:space="preserve"> PAGEREF _Toc160625116 \h </w:instrText>
            </w:r>
            <w:r w:rsidR="00FF2D89">
              <w:rPr>
                <w:noProof/>
                <w:webHidden/>
              </w:rPr>
            </w:r>
            <w:r w:rsidR="00FF2D89">
              <w:rPr>
                <w:noProof/>
                <w:webHidden/>
              </w:rPr>
              <w:fldChar w:fldCharType="separate"/>
            </w:r>
            <w:r w:rsidR="00FF2D89">
              <w:rPr>
                <w:noProof/>
                <w:webHidden/>
              </w:rPr>
              <w:t>7</w:t>
            </w:r>
            <w:r w:rsidR="00FF2D89">
              <w:rPr>
                <w:noProof/>
                <w:webHidden/>
              </w:rPr>
              <w:fldChar w:fldCharType="end"/>
            </w:r>
          </w:hyperlink>
        </w:p>
        <w:p w:rsidR="00FF2D89" w:rsidRDefault="00E56098" w14:paraId="3D05079A" w14:textId="13ED0FD8">
          <w:pPr>
            <w:pStyle w:val="TOC2"/>
            <w:tabs>
              <w:tab w:val="right" w:leader="dot" w:pos="9016"/>
            </w:tabs>
            <w:rPr>
              <w:rFonts w:eastAsiaTheme="minorEastAsia"/>
              <w:noProof/>
              <w:kern w:val="2"/>
              <w:sz w:val="24"/>
              <w:szCs w:val="24"/>
              <w:lang w:eastAsia="en-IE"/>
              <w14:ligatures w14:val="standardContextual"/>
            </w:rPr>
          </w:pPr>
          <w:hyperlink w:history="1" w:anchor="_Toc160625117">
            <w:r w:rsidRPr="00263906" w:rsidR="00FF2D89">
              <w:rPr>
                <w:rStyle w:val="Hyperlink"/>
                <w:rFonts w:cstheme="minorHAnsi"/>
                <w:noProof/>
              </w:rPr>
              <w:t>(ii) Performance Review</w:t>
            </w:r>
            <w:r w:rsidR="00FF2D89">
              <w:rPr>
                <w:noProof/>
                <w:webHidden/>
              </w:rPr>
              <w:tab/>
            </w:r>
            <w:r w:rsidR="00FF2D89">
              <w:rPr>
                <w:noProof/>
                <w:webHidden/>
              </w:rPr>
              <w:fldChar w:fldCharType="begin"/>
            </w:r>
            <w:r w:rsidR="00FF2D89">
              <w:rPr>
                <w:noProof/>
                <w:webHidden/>
              </w:rPr>
              <w:instrText xml:space="preserve"> PAGEREF _Toc160625117 \h </w:instrText>
            </w:r>
            <w:r w:rsidR="00FF2D89">
              <w:rPr>
                <w:noProof/>
                <w:webHidden/>
              </w:rPr>
            </w:r>
            <w:r w:rsidR="00FF2D89">
              <w:rPr>
                <w:noProof/>
                <w:webHidden/>
              </w:rPr>
              <w:fldChar w:fldCharType="separate"/>
            </w:r>
            <w:r w:rsidR="00FF2D89">
              <w:rPr>
                <w:noProof/>
                <w:webHidden/>
              </w:rPr>
              <w:t>8</w:t>
            </w:r>
            <w:r w:rsidR="00FF2D89">
              <w:rPr>
                <w:noProof/>
                <w:webHidden/>
              </w:rPr>
              <w:fldChar w:fldCharType="end"/>
            </w:r>
          </w:hyperlink>
        </w:p>
        <w:p w:rsidR="00FF2D89" w:rsidRDefault="00E56098" w14:paraId="050168C1" w14:textId="6E99006E">
          <w:pPr>
            <w:pStyle w:val="TOC2"/>
            <w:tabs>
              <w:tab w:val="right" w:leader="dot" w:pos="9016"/>
            </w:tabs>
            <w:rPr>
              <w:rFonts w:eastAsiaTheme="minorEastAsia"/>
              <w:noProof/>
              <w:kern w:val="2"/>
              <w:sz w:val="24"/>
              <w:szCs w:val="24"/>
              <w:lang w:eastAsia="en-IE"/>
              <w14:ligatures w14:val="standardContextual"/>
            </w:rPr>
          </w:pPr>
          <w:hyperlink w:history="1" w:anchor="_Toc160625118">
            <w:r w:rsidRPr="00263906" w:rsidR="00FF2D89">
              <w:rPr>
                <w:rStyle w:val="Hyperlink"/>
                <w:rFonts w:cstheme="minorHAnsi"/>
                <w:noProof/>
              </w:rPr>
              <w:t>(iii) Financial / Management Information Reports</w:t>
            </w:r>
            <w:r w:rsidR="00FF2D89">
              <w:rPr>
                <w:noProof/>
                <w:webHidden/>
              </w:rPr>
              <w:tab/>
            </w:r>
            <w:r w:rsidR="00FF2D89">
              <w:rPr>
                <w:noProof/>
                <w:webHidden/>
              </w:rPr>
              <w:fldChar w:fldCharType="begin"/>
            </w:r>
            <w:r w:rsidR="00FF2D89">
              <w:rPr>
                <w:noProof/>
                <w:webHidden/>
              </w:rPr>
              <w:instrText xml:space="preserve"> PAGEREF _Toc160625118 \h </w:instrText>
            </w:r>
            <w:r w:rsidR="00FF2D89">
              <w:rPr>
                <w:noProof/>
                <w:webHidden/>
              </w:rPr>
            </w:r>
            <w:r w:rsidR="00FF2D89">
              <w:rPr>
                <w:noProof/>
                <w:webHidden/>
              </w:rPr>
              <w:fldChar w:fldCharType="separate"/>
            </w:r>
            <w:r w:rsidR="00FF2D89">
              <w:rPr>
                <w:noProof/>
                <w:webHidden/>
              </w:rPr>
              <w:t>9</w:t>
            </w:r>
            <w:r w:rsidR="00FF2D89">
              <w:rPr>
                <w:noProof/>
                <w:webHidden/>
              </w:rPr>
              <w:fldChar w:fldCharType="end"/>
            </w:r>
          </w:hyperlink>
        </w:p>
        <w:p w:rsidR="00FF2D89" w:rsidRDefault="00E56098" w14:paraId="221C645F" w14:textId="4CAA0C78">
          <w:pPr>
            <w:pStyle w:val="TOC1"/>
            <w:tabs>
              <w:tab w:val="right" w:leader="dot" w:pos="9016"/>
            </w:tabs>
            <w:rPr>
              <w:rFonts w:eastAsiaTheme="minorEastAsia"/>
              <w:noProof/>
              <w:kern w:val="2"/>
              <w:sz w:val="24"/>
              <w:szCs w:val="24"/>
              <w:lang w:eastAsia="en-IE"/>
              <w14:ligatures w14:val="standardContextual"/>
            </w:rPr>
          </w:pPr>
          <w:hyperlink w:history="1" w:anchor="_Toc160625119">
            <w:r w:rsidRPr="00263906" w:rsidR="00FF2D89">
              <w:rPr>
                <w:rStyle w:val="Hyperlink"/>
                <w:rFonts w:cstheme="minorHAnsi"/>
                <w:noProof/>
              </w:rPr>
              <w:t>Section 5: Communications and Service Escalation</w:t>
            </w:r>
            <w:r w:rsidR="00FF2D89">
              <w:rPr>
                <w:noProof/>
                <w:webHidden/>
              </w:rPr>
              <w:tab/>
            </w:r>
            <w:r w:rsidR="00FF2D89">
              <w:rPr>
                <w:noProof/>
                <w:webHidden/>
              </w:rPr>
              <w:fldChar w:fldCharType="begin"/>
            </w:r>
            <w:r w:rsidR="00FF2D89">
              <w:rPr>
                <w:noProof/>
                <w:webHidden/>
              </w:rPr>
              <w:instrText xml:space="preserve"> PAGEREF _Toc160625119 \h </w:instrText>
            </w:r>
            <w:r w:rsidR="00FF2D89">
              <w:rPr>
                <w:noProof/>
                <w:webHidden/>
              </w:rPr>
            </w:r>
            <w:r w:rsidR="00FF2D89">
              <w:rPr>
                <w:noProof/>
                <w:webHidden/>
              </w:rPr>
              <w:fldChar w:fldCharType="separate"/>
            </w:r>
            <w:r w:rsidR="00FF2D89">
              <w:rPr>
                <w:noProof/>
                <w:webHidden/>
              </w:rPr>
              <w:t>9</w:t>
            </w:r>
            <w:r w:rsidR="00FF2D89">
              <w:rPr>
                <w:noProof/>
                <w:webHidden/>
              </w:rPr>
              <w:fldChar w:fldCharType="end"/>
            </w:r>
          </w:hyperlink>
        </w:p>
        <w:p w:rsidR="00FF2D89" w:rsidRDefault="00E56098" w14:paraId="36434317" w14:textId="1FA7AE44">
          <w:pPr>
            <w:pStyle w:val="TOC2"/>
            <w:tabs>
              <w:tab w:val="right" w:leader="dot" w:pos="9016"/>
            </w:tabs>
            <w:rPr>
              <w:rFonts w:eastAsiaTheme="minorEastAsia"/>
              <w:noProof/>
              <w:kern w:val="2"/>
              <w:sz w:val="24"/>
              <w:szCs w:val="24"/>
              <w:lang w:eastAsia="en-IE"/>
              <w14:ligatures w14:val="standardContextual"/>
            </w:rPr>
          </w:pPr>
          <w:hyperlink w:history="1" w:anchor="_Toc160625120">
            <w:r w:rsidRPr="00263906" w:rsidR="00FF2D89">
              <w:rPr>
                <w:rStyle w:val="Hyperlink"/>
                <w:rFonts w:cstheme="minorHAnsi"/>
                <w:noProof/>
              </w:rPr>
              <w:t>(i) Communications</w:t>
            </w:r>
            <w:r w:rsidR="00FF2D89">
              <w:rPr>
                <w:noProof/>
                <w:webHidden/>
              </w:rPr>
              <w:tab/>
            </w:r>
            <w:r w:rsidR="00FF2D89">
              <w:rPr>
                <w:noProof/>
                <w:webHidden/>
              </w:rPr>
              <w:fldChar w:fldCharType="begin"/>
            </w:r>
            <w:r w:rsidR="00FF2D89">
              <w:rPr>
                <w:noProof/>
                <w:webHidden/>
              </w:rPr>
              <w:instrText xml:space="preserve"> PAGEREF _Toc160625120 \h </w:instrText>
            </w:r>
            <w:r w:rsidR="00FF2D89">
              <w:rPr>
                <w:noProof/>
                <w:webHidden/>
              </w:rPr>
            </w:r>
            <w:r w:rsidR="00FF2D89">
              <w:rPr>
                <w:noProof/>
                <w:webHidden/>
              </w:rPr>
              <w:fldChar w:fldCharType="separate"/>
            </w:r>
            <w:r w:rsidR="00FF2D89">
              <w:rPr>
                <w:noProof/>
                <w:webHidden/>
              </w:rPr>
              <w:t>9</w:t>
            </w:r>
            <w:r w:rsidR="00FF2D89">
              <w:rPr>
                <w:noProof/>
                <w:webHidden/>
              </w:rPr>
              <w:fldChar w:fldCharType="end"/>
            </w:r>
          </w:hyperlink>
        </w:p>
        <w:p w:rsidR="00FF2D89" w:rsidRDefault="00E56098" w14:paraId="4D719422" w14:textId="54CECB46">
          <w:pPr>
            <w:pStyle w:val="TOC2"/>
            <w:tabs>
              <w:tab w:val="right" w:leader="dot" w:pos="9016"/>
            </w:tabs>
            <w:rPr>
              <w:rFonts w:eastAsiaTheme="minorEastAsia"/>
              <w:noProof/>
              <w:kern w:val="2"/>
              <w:sz w:val="24"/>
              <w:szCs w:val="24"/>
              <w:lang w:eastAsia="en-IE"/>
              <w14:ligatures w14:val="standardContextual"/>
            </w:rPr>
          </w:pPr>
          <w:hyperlink w:history="1" w:anchor="_Toc160625121">
            <w:r w:rsidRPr="00263906" w:rsidR="00FF2D89">
              <w:rPr>
                <w:rStyle w:val="Hyperlink"/>
                <w:rFonts w:cstheme="minorHAnsi"/>
                <w:noProof/>
              </w:rPr>
              <w:t>(ii) Service Interruptions</w:t>
            </w:r>
            <w:r w:rsidR="00FF2D89">
              <w:rPr>
                <w:noProof/>
                <w:webHidden/>
              </w:rPr>
              <w:tab/>
            </w:r>
            <w:r w:rsidR="00FF2D89">
              <w:rPr>
                <w:noProof/>
                <w:webHidden/>
              </w:rPr>
              <w:fldChar w:fldCharType="begin"/>
            </w:r>
            <w:r w:rsidR="00FF2D89">
              <w:rPr>
                <w:noProof/>
                <w:webHidden/>
              </w:rPr>
              <w:instrText xml:space="preserve"> PAGEREF _Toc160625121 \h </w:instrText>
            </w:r>
            <w:r w:rsidR="00FF2D89">
              <w:rPr>
                <w:noProof/>
                <w:webHidden/>
              </w:rPr>
            </w:r>
            <w:r w:rsidR="00FF2D89">
              <w:rPr>
                <w:noProof/>
                <w:webHidden/>
              </w:rPr>
              <w:fldChar w:fldCharType="separate"/>
            </w:r>
            <w:r w:rsidR="00FF2D89">
              <w:rPr>
                <w:noProof/>
                <w:webHidden/>
              </w:rPr>
              <w:t>9</w:t>
            </w:r>
            <w:r w:rsidR="00FF2D89">
              <w:rPr>
                <w:noProof/>
                <w:webHidden/>
              </w:rPr>
              <w:fldChar w:fldCharType="end"/>
            </w:r>
          </w:hyperlink>
        </w:p>
        <w:p w:rsidR="00FF2D89" w:rsidRDefault="00E56098" w14:paraId="194CC0D5" w14:textId="579FDF48">
          <w:pPr>
            <w:pStyle w:val="TOC2"/>
            <w:tabs>
              <w:tab w:val="right" w:leader="dot" w:pos="9016"/>
            </w:tabs>
            <w:rPr>
              <w:rFonts w:eastAsiaTheme="minorEastAsia"/>
              <w:noProof/>
              <w:kern w:val="2"/>
              <w:sz w:val="24"/>
              <w:szCs w:val="24"/>
              <w:lang w:eastAsia="en-IE"/>
              <w14:ligatures w14:val="standardContextual"/>
            </w:rPr>
          </w:pPr>
          <w:hyperlink w:history="1" w:anchor="_Toc160625122">
            <w:r w:rsidRPr="00263906" w:rsidR="00FF2D89">
              <w:rPr>
                <w:rStyle w:val="Hyperlink"/>
                <w:rFonts w:cstheme="minorHAnsi"/>
                <w:noProof/>
              </w:rPr>
              <w:t>(iii) Exceptions to this SLA</w:t>
            </w:r>
            <w:r w:rsidR="00FF2D89">
              <w:rPr>
                <w:noProof/>
                <w:webHidden/>
              </w:rPr>
              <w:tab/>
            </w:r>
            <w:r w:rsidR="00FF2D89">
              <w:rPr>
                <w:noProof/>
                <w:webHidden/>
              </w:rPr>
              <w:fldChar w:fldCharType="begin"/>
            </w:r>
            <w:r w:rsidR="00FF2D89">
              <w:rPr>
                <w:noProof/>
                <w:webHidden/>
              </w:rPr>
              <w:instrText xml:space="preserve"> PAGEREF _Toc160625122 \h </w:instrText>
            </w:r>
            <w:r w:rsidR="00FF2D89">
              <w:rPr>
                <w:noProof/>
                <w:webHidden/>
              </w:rPr>
            </w:r>
            <w:r w:rsidR="00FF2D89">
              <w:rPr>
                <w:noProof/>
                <w:webHidden/>
              </w:rPr>
              <w:fldChar w:fldCharType="separate"/>
            </w:r>
            <w:r w:rsidR="00FF2D89">
              <w:rPr>
                <w:noProof/>
                <w:webHidden/>
              </w:rPr>
              <w:t>9</w:t>
            </w:r>
            <w:r w:rsidR="00FF2D89">
              <w:rPr>
                <w:noProof/>
                <w:webHidden/>
              </w:rPr>
              <w:fldChar w:fldCharType="end"/>
            </w:r>
          </w:hyperlink>
        </w:p>
        <w:p w:rsidR="00FF2D89" w:rsidRDefault="00E56098" w14:paraId="308E751C" w14:textId="2AE2133B">
          <w:pPr>
            <w:pStyle w:val="TOC2"/>
            <w:tabs>
              <w:tab w:val="right" w:leader="dot" w:pos="9016"/>
            </w:tabs>
            <w:rPr>
              <w:rFonts w:eastAsiaTheme="minorEastAsia"/>
              <w:noProof/>
              <w:kern w:val="2"/>
              <w:sz w:val="24"/>
              <w:szCs w:val="24"/>
              <w:lang w:eastAsia="en-IE"/>
              <w14:ligatures w14:val="standardContextual"/>
            </w:rPr>
          </w:pPr>
          <w:hyperlink w:history="1" w:anchor="_Toc160625123">
            <w:r w:rsidRPr="00263906" w:rsidR="00FF2D89">
              <w:rPr>
                <w:rStyle w:val="Hyperlink"/>
                <w:rFonts w:cstheme="minorHAnsi"/>
                <w:noProof/>
              </w:rPr>
              <w:t>(iv) Applicable Law</w:t>
            </w:r>
            <w:r w:rsidR="00FF2D89">
              <w:rPr>
                <w:noProof/>
                <w:webHidden/>
              </w:rPr>
              <w:tab/>
            </w:r>
            <w:r w:rsidR="00FF2D89">
              <w:rPr>
                <w:noProof/>
                <w:webHidden/>
              </w:rPr>
              <w:fldChar w:fldCharType="begin"/>
            </w:r>
            <w:r w:rsidR="00FF2D89">
              <w:rPr>
                <w:noProof/>
                <w:webHidden/>
              </w:rPr>
              <w:instrText xml:space="preserve"> PAGEREF _Toc160625123 \h </w:instrText>
            </w:r>
            <w:r w:rsidR="00FF2D89">
              <w:rPr>
                <w:noProof/>
                <w:webHidden/>
              </w:rPr>
            </w:r>
            <w:r w:rsidR="00FF2D89">
              <w:rPr>
                <w:noProof/>
                <w:webHidden/>
              </w:rPr>
              <w:fldChar w:fldCharType="separate"/>
            </w:r>
            <w:r w:rsidR="00FF2D89">
              <w:rPr>
                <w:noProof/>
                <w:webHidden/>
              </w:rPr>
              <w:t>10</w:t>
            </w:r>
            <w:r w:rsidR="00FF2D89">
              <w:rPr>
                <w:noProof/>
                <w:webHidden/>
              </w:rPr>
              <w:fldChar w:fldCharType="end"/>
            </w:r>
          </w:hyperlink>
        </w:p>
        <w:p w:rsidR="00FF2D89" w:rsidRDefault="00E56098" w14:paraId="642F82D2" w14:textId="30634668">
          <w:pPr>
            <w:pStyle w:val="TOC2"/>
            <w:tabs>
              <w:tab w:val="right" w:leader="dot" w:pos="9016"/>
            </w:tabs>
            <w:rPr>
              <w:rFonts w:eastAsiaTheme="minorEastAsia"/>
              <w:noProof/>
              <w:kern w:val="2"/>
              <w:sz w:val="24"/>
              <w:szCs w:val="24"/>
              <w:lang w:eastAsia="en-IE"/>
              <w14:ligatures w14:val="standardContextual"/>
            </w:rPr>
          </w:pPr>
          <w:hyperlink w:history="1" w:anchor="_Toc160625124">
            <w:r w:rsidRPr="00263906" w:rsidR="00FF2D89">
              <w:rPr>
                <w:rStyle w:val="Hyperlink"/>
                <w:rFonts w:cstheme="minorHAnsi"/>
                <w:noProof/>
              </w:rPr>
              <w:t>(v) Termination of this Agreement</w:t>
            </w:r>
            <w:r w:rsidR="00FF2D89">
              <w:rPr>
                <w:noProof/>
                <w:webHidden/>
              </w:rPr>
              <w:tab/>
            </w:r>
            <w:r w:rsidR="00FF2D89">
              <w:rPr>
                <w:noProof/>
                <w:webHidden/>
              </w:rPr>
              <w:fldChar w:fldCharType="begin"/>
            </w:r>
            <w:r w:rsidR="00FF2D89">
              <w:rPr>
                <w:noProof/>
                <w:webHidden/>
              </w:rPr>
              <w:instrText xml:space="preserve"> PAGEREF _Toc160625124 \h </w:instrText>
            </w:r>
            <w:r w:rsidR="00FF2D89">
              <w:rPr>
                <w:noProof/>
                <w:webHidden/>
              </w:rPr>
            </w:r>
            <w:r w:rsidR="00FF2D89">
              <w:rPr>
                <w:noProof/>
                <w:webHidden/>
              </w:rPr>
              <w:fldChar w:fldCharType="separate"/>
            </w:r>
            <w:r w:rsidR="00FF2D89">
              <w:rPr>
                <w:noProof/>
                <w:webHidden/>
              </w:rPr>
              <w:t>10</w:t>
            </w:r>
            <w:r w:rsidR="00FF2D89">
              <w:rPr>
                <w:noProof/>
                <w:webHidden/>
              </w:rPr>
              <w:fldChar w:fldCharType="end"/>
            </w:r>
          </w:hyperlink>
        </w:p>
        <w:p w:rsidR="00FF2D89" w:rsidRDefault="00E56098" w14:paraId="0DBA8F5A" w14:textId="27A6D38C">
          <w:pPr>
            <w:pStyle w:val="TOC1"/>
            <w:tabs>
              <w:tab w:val="right" w:leader="dot" w:pos="9016"/>
            </w:tabs>
            <w:rPr>
              <w:rFonts w:eastAsiaTheme="minorEastAsia"/>
              <w:noProof/>
              <w:kern w:val="2"/>
              <w:sz w:val="24"/>
              <w:szCs w:val="24"/>
              <w:lang w:eastAsia="en-IE"/>
              <w14:ligatures w14:val="standardContextual"/>
            </w:rPr>
          </w:pPr>
          <w:hyperlink w:history="1" w:anchor="_Toc160625125">
            <w:r w:rsidRPr="00263906" w:rsidR="00FF2D89">
              <w:rPr>
                <w:rStyle w:val="Hyperlink"/>
                <w:rFonts w:cstheme="minorHAnsi"/>
                <w:noProof/>
              </w:rPr>
              <w:t>Section 6: Signatures</w:t>
            </w:r>
            <w:r w:rsidR="00FF2D89">
              <w:rPr>
                <w:noProof/>
                <w:webHidden/>
              </w:rPr>
              <w:tab/>
            </w:r>
            <w:r w:rsidR="00FF2D89">
              <w:rPr>
                <w:noProof/>
                <w:webHidden/>
              </w:rPr>
              <w:fldChar w:fldCharType="begin"/>
            </w:r>
            <w:r w:rsidR="00FF2D89">
              <w:rPr>
                <w:noProof/>
                <w:webHidden/>
              </w:rPr>
              <w:instrText xml:space="preserve"> PAGEREF _Toc160625125 \h </w:instrText>
            </w:r>
            <w:r w:rsidR="00FF2D89">
              <w:rPr>
                <w:noProof/>
                <w:webHidden/>
              </w:rPr>
            </w:r>
            <w:r w:rsidR="00FF2D89">
              <w:rPr>
                <w:noProof/>
                <w:webHidden/>
              </w:rPr>
              <w:fldChar w:fldCharType="separate"/>
            </w:r>
            <w:r w:rsidR="00FF2D89">
              <w:rPr>
                <w:noProof/>
                <w:webHidden/>
              </w:rPr>
              <w:t>10</w:t>
            </w:r>
            <w:r w:rsidR="00FF2D89">
              <w:rPr>
                <w:noProof/>
                <w:webHidden/>
              </w:rPr>
              <w:fldChar w:fldCharType="end"/>
            </w:r>
          </w:hyperlink>
        </w:p>
        <w:p w:rsidR="00FF2D89" w:rsidRDefault="00E56098" w14:paraId="491A3A19" w14:textId="7C157792">
          <w:pPr>
            <w:pStyle w:val="TOC1"/>
            <w:tabs>
              <w:tab w:val="right" w:leader="dot" w:pos="9016"/>
            </w:tabs>
            <w:rPr>
              <w:rFonts w:eastAsiaTheme="minorEastAsia"/>
              <w:noProof/>
              <w:kern w:val="2"/>
              <w:sz w:val="24"/>
              <w:szCs w:val="24"/>
              <w:lang w:eastAsia="en-IE"/>
              <w14:ligatures w14:val="standardContextual"/>
            </w:rPr>
          </w:pPr>
          <w:hyperlink w:history="1" w:anchor="_Toc160625126">
            <w:r w:rsidRPr="00263906" w:rsidR="00FF2D89">
              <w:rPr>
                <w:rStyle w:val="Hyperlink"/>
                <w:noProof/>
              </w:rPr>
              <w:t>Appendix 1: Scope of Contract</w:t>
            </w:r>
            <w:r w:rsidR="00FF2D89">
              <w:rPr>
                <w:noProof/>
                <w:webHidden/>
              </w:rPr>
              <w:tab/>
            </w:r>
            <w:r w:rsidR="00FF2D89">
              <w:rPr>
                <w:noProof/>
                <w:webHidden/>
              </w:rPr>
              <w:fldChar w:fldCharType="begin"/>
            </w:r>
            <w:r w:rsidR="00FF2D89">
              <w:rPr>
                <w:noProof/>
                <w:webHidden/>
              </w:rPr>
              <w:instrText xml:space="preserve"> PAGEREF _Toc160625126 \h </w:instrText>
            </w:r>
            <w:r w:rsidR="00FF2D89">
              <w:rPr>
                <w:noProof/>
                <w:webHidden/>
              </w:rPr>
            </w:r>
            <w:r w:rsidR="00FF2D89">
              <w:rPr>
                <w:noProof/>
                <w:webHidden/>
              </w:rPr>
              <w:fldChar w:fldCharType="separate"/>
            </w:r>
            <w:r w:rsidR="00FF2D89">
              <w:rPr>
                <w:noProof/>
                <w:webHidden/>
              </w:rPr>
              <w:t>11</w:t>
            </w:r>
            <w:r w:rsidR="00FF2D89">
              <w:rPr>
                <w:noProof/>
                <w:webHidden/>
              </w:rPr>
              <w:fldChar w:fldCharType="end"/>
            </w:r>
          </w:hyperlink>
        </w:p>
        <w:p w:rsidR="00FF2D89" w:rsidRDefault="00E56098" w14:paraId="0E33B916" w14:textId="2EDF973E">
          <w:pPr>
            <w:pStyle w:val="TOC2"/>
            <w:tabs>
              <w:tab w:val="left" w:pos="960"/>
              <w:tab w:val="right" w:leader="dot" w:pos="9016"/>
            </w:tabs>
            <w:rPr>
              <w:rFonts w:eastAsiaTheme="minorEastAsia"/>
              <w:noProof/>
              <w:kern w:val="2"/>
              <w:sz w:val="24"/>
              <w:szCs w:val="24"/>
              <w:lang w:eastAsia="en-IE"/>
              <w14:ligatures w14:val="standardContextual"/>
            </w:rPr>
          </w:pPr>
          <w:hyperlink w:history="1" w:anchor="_Toc160625127">
            <w:r w:rsidRPr="00263906" w:rsidR="00FF2D89">
              <w:rPr>
                <w:rStyle w:val="Hyperlink"/>
                <w:rFonts w:ascii="Calibri" w:hAnsi="Calibri" w:cs="Calibri"/>
                <w:noProof/>
              </w:rPr>
              <w:t xml:space="preserve">1.1 </w:t>
            </w:r>
            <w:r w:rsidR="00FF2D89">
              <w:rPr>
                <w:rFonts w:eastAsiaTheme="minorEastAsia"/>
                <w:noProof/>
                <w:kern w:val="2"/>
                <w:sz w:val="24"/>
                <w:szCs w:val="24"/>
                <w:lang w:eastAsia="en-IE"/>
                <w14:ligatures w14:val="standardContextual"/>
              </w:rPr>
              <w:tab/>
            </w:r>
            <w:r w:rsidRPr="00263906" w:rsidR="00FF2D89">
              <w:rPr>
                <w:rStyle w:val="Hyperlink"/>
                <w:rFonts w:ascii="Calibri" w:hAnsi="Calibri" w:cs="Calibri"/>
                <w:noProof/>
              </w:rPr>
              <w:t>General Requirements</w:t>
            </w:r>
            <w:r w:rsidR="00FF2D89">
              <w:rPr>
                <w:noProof/>
                <w:webHidden/>
              </w:rPr>
              <w:tab/>
            </w:r>
            <w:r w:rsidR="00FF2D89">
              <w:rPr>
                <w:noProof/>
                <w:webHidden/>
              </w:rPr>
              <w:fldChar w:fldCharType="begin"/>
            </w:r>
            <w:r w:rsidR="00FF2D89">
              <w:rPr>
                <w:noProof/>
                <w:webHidden/>
              </w:rPr>
              <w:instrText xml:space="preserve"> PAGEREF _Toc160625127 \h </w:instrText>
            </w:r>
            <w:r w:rsidR="00FF2D89">
              <w:rPr>
                <w:noProof/>
                <w:webHidden/>
              </w:rPr>
            </w:r>
            <w:r w:rsidR="00FF2D89">
              <w:rPr>
                <w:noProof/>
                <w:webHidden/>
              </w:rPr>
              <w:fldChar w:fldCharType="separate"/>
            </w:r>
            <w:r w:rsidR="00FF2D89">
              <w:rPr>
                <w:noProof/>
                <w:webHidden/>
              </w:rPr>
              <w:t>12</w:t>
            </w:r>
            <w:r w:rsidR="00FF2D89">
              <w:rPr>
                <w:noProof/>
                <w:webHidden/>
              </w:rPr>
              <w:fldChar w:fldCharType="end"/>
            </w:r>
          </w:hyperlink>
        </w:p>
        <w:p w:rsidR="00FF2D89" w:rsidRDefault="00E56098" w14:paraId="715038F6" w14:textId="33BC27ED">
          <w:pPr>
            <w:pStyle w:val="TOC2"/>
            <w:tabs>
              <w:tab w:val="right" w:leader="dot" w:pos="9016"/>
            </w:tabs>
            <w:rPr>
              <w:rFonts w:eastAsiaTheme="minorEastAsia"/>
              <w:noProof/>
              <w:kern w:val="2"/>
              <w:sz w:val="24"/>
              <w:szCs w:val="24"/>
              <w:lang w:eastAsia="en-IE"/>
              <w14:ligatures w14:val="standardContextual"/>
            </w:rPr>
          </w:pPr>
          <w:hyperlink w:history="1" w:anchor="_Toc160625128">
            <w:r w:rsidRPr="00263906" w:rsidR="00FF2D89">
              <w:rPr>
                <w:rStyle w:val="Hyperlink"/>
                <w:rFonts w:ascii="Calibri" w:hAnsi="Calibri" w:cs="Calibri"/>
                <w:noProof/>
              </w:rPr>
              <w:t>1.2  Food, Menus, Pricing and Promotion</w:t>
            </w:r>
            <w:r w:rsidR="00FF2D89">
              <w:rPr>
                <w:noProof/>
                <w:webHidden/>
              </w:rPr>
              <w:tab/>
            </w:r>
            <w:r w:rsidR="00FF2D89">
              <w:rPr>
                <w:noProof/>
                <w:webHidden/>
              </w:rPr>
              <w:fldChar w:fldCharType="begin"/>
            </w:r>
            <w:r w:rsidR="00FF2D89">
              <w:rPr>
                <w:noProof/>
                <w:webHidden/>
              </w:rPr>
              <w:instrText xml:space="preserve"> PAGEREF _Toc160625128 \h </w:instrText>
            </w:r>
            <w:r w:rsidR="00FF2D89">
              <w:rPr>
                <w:noProof/>
                <w:webHidden/>
              </w:rPr>
            </w:r>
            <w:r w:rsidR="00FF2D89">
              <w:rPr>
                <w:noProof/>
                <w:webHidden/>
              </w:rPr>
              <w:fldChar w:fldCharType="separate"/>
            </w:r>
            <w:r w:rsidR="00FF2D89">
              <w:rPr>
                <w:noProof/>
                <w:webHidden/>
              </w:rPr>
              <w:t>13</w:t>
            </w:r>
            <w:r w:rsidR="00FF2D89">
              <w:rPr>
                <w:noProof/>
                <w:webHidden/>
              </w:rPr>
              <w:fldChar w:fldCharType="end"/>
            </w:r>
          </w:hyperlink>
        </w:p>
        <w:p w:rsidR="00FF2D89" w:rsidRDefault="00E56098" w14:paraId="2DA62982" w14:textId="507C5E6B">
          <w:pPr>
            <w:pStyle w:val="TOC2"/>
            <w:tabs>
              <w:tab w:val="left" w:pos="960"/>
              <w:tab w:val="right" w:leader="dot" w:pos="9016"/>
            </w:tabs>
            <w:rPr>
              <w:rFonts w:eastAsiaTheme="minorEastAsia"/>
              <w:noProof/>
              <w:kern w:val="2"/>
              <w:sz w:val="24"/>
              <w:szCs w:val="24"/>
              <w:lang w:eastAsia="en-IE"/>
              <w14:ligatures w14:val="standardContextual"/>
            </w:rPr>
          </w:pPr>
          <w:hyperlink w:history="1" w:anchor="_Toc160625129">
            <w:r w:rsidRPr="00263906" w:rsidR="00FF2D89">
              <w:rPr>
                <w:rStyle w:val="Hyperlink"/>
                <w:rFonts w:ascii="Calibri" w:hAnsi="Calibri" w:cs="Calibri"/>
                <w:noProof/>
              </w:rPr>
              <w:t xml:space="preserve">1.3 </w:t>
            </w:r>
            <w:r w:rsidR="00FF2D89">
              <w:rPr>
                <w:rFonts w:eastAsiaTheme="minorEastAsia"/>
                <w:noProof/>
                <w:kern w:val="2"/>
                <w:sz w:val="24"/>
                <w:szCs w:val="24"/>
                <w:lang w:eastAsia="en-IE"/>
                <w14:ligatures w14:val="standardContextual"/>
              </w:rPr>
              <w:tab/>
            </w:r>
            <w:r w:rsidRPr="00263906" w:rsidR="00FF2D89">
              <w:rPr>
                <w:rStyle w:val="Hyperlink"/>
                <w:rFonts w:ascii="Calibri" w:hAnsi="Calibri" w:cs="Calibri"/>
                <w:noProof/>
              </w:rPr>
              <w:t>Pre-ordering &amp; Delivery System</w:t>
            </w:r>
            <w:r w:rsidR="00FF2D89">
              <w:rPr>
                <w:noProof/>
                <w:webHidden/>
              </w:rPr>
              <w:tab/>
            </w:r>
            <w:r w:rsidR="00FF2D89">
              <w:rPr>
                <w:noProof/>
                <w:webHidden/>
              </w:rPr>
              <w:fldChar w:fldCharType="begin"/>
            </w:r>
            <w:r w:rsidR="00FF2D89">
              <w:rPr>
                <w:noProof/>
                <w:webHidden/>
              </w:rPr>
              <w:instrText xml:space="preserve"> PAGEREF _Toc160625129 \h </w:instrText>
            </w:r>
            <w:r w:rsidR="00FF2D89">
              <w:rPr>
                <w:noProof/>
                <w:webHidden/>
              </w:rPr>
            </w:r>
            <w:r w:rsidR="00FF2D89">
              <w:rPr>
                <w:noProof/>
                <w:webHidden/>
              </w:rPr>
              <w:fldChar w:fldCharType="separate"/>
            </w:r>
            <w:r w:rsidR="00FF2D89">
              <w:rPr>
                <w:noProof/>
                <w:webHidden/>
              </w:rPr>
              <w:t>15</w:t>
            </w:r>
            <w:r w:rsidR="00FF2D89">
              <w:rPr>
                <w:noProof/>
                <w:webHidden/>
              </w:rPr>
              <w:fldChar w:fldCharType="end"/>
            </w:r>
          </w:hyperlink>
        </w:p>
        <w:p w:rsidR="00FF2D89" w:rsidRDefault="00E56098" w14:paraId="5A9328AE" w14:textId="2557FE47">
          <w:pPr>
            <w:pStyle w:val="TOC2"/>
            <w:tabs>
              <w:tab w:val="right" w:leader="dot" w:pos="9016"/>
            </w:tabs>
            <w:rPr>
              <w:rFonts w:eastAsiaTheme="minorEastAsia"/>
              <w:noProof/>
              <w:kern w:val="2"/>
              <w:sz w:val="24"/>
              <w:szCs w:val="24"/>
              <w:lang w:eastAsia="en-IE"/>
              <w14:ligatures w14:val="standardContextual"/>
            </w:rPr>
          </w:pPr>
          <w:hyperlink w:history="1" w:anchor="_Toc160625130">
            <w:r w:rsidRPr="00263906" w:rsidR="00FF2D89">
              <w:rPr>
                <w:rStyle w:val="Hyperlink"/>
                <w:rFonts w:ascii="Calibri" w:hAnsi="Calibri" w:cs="Calibri"/>
                <w:noProof/>
              </w:rPr>
              <w:t>1.4 Schools Meals Programme</w:t>
            </w:r>
            <w:r w:rsidR="00FF2D89">
              <w:rPr>
                <w:noProof/>
                <w:webHidden/>
              </w:rPr>
              <w:tab/>
            </w:r>
            <w:r w:rsidR="00FF2D89">
              <w:rPr>
                <w:noProof/>
                <w:webHidden/>
              </w:rPr>
              <w:fldChar w:fldCharType="begin"/>
            </w:r>
            <w:r w:rsidR="00FF2D89">
              <w:rPr>
                <w:noProof/>
                <w:webHidden/>
              </w:rPr>
              <w:instrText xml:space="preserve"> PAGEREF _Toc160625130 \h </w:instrText>
            </w:r>
            <w:r w:rsidR="00FF2D89">
              <w:rPr>
                <w:noProof/>
                <w:webHidden/>
              </w:rPr>
            </w:r>
            <w:r w:rsidR="00FF2D89">
              <w:rPr>
                <w:noProof/>
                <w:webHidden/>
              </w:rPr>
              <w:fldChar w:fldCharType="separate"/>
            </w:r>
            <w:r w:rsidR="00FF2D89">
              <w:rPr>
                <w:noProof/>
                <w:webHidden/>
              </w:rPr>
              <w:t>15</w:t>
            </w:r>
            <w:r w:rsidR="00FF2D89">
              <w:rPr>
                <w:noProof/>
                <w:webHidden/>
              </w:rPr>
              <w:fldChar w:fldCharType="end"/>
            </w:r>
          </w:hyperlink>
        </w:p>
        <w:p w:rsidR="00FF2D89" w:rsidRDefault="00E56098" w14:paraId="5A8C8DDA" w14:textId="46990A81">
          <w:pPr>
            <w:pStyle w:val="TOC2"/>
            <w:tabs>
              <w:tab w:val="left" w:pos="960"/>
              <w:tab w:val="right" w:leader="dot" w:pos="9016"/>
            </w:tabs>
            <w:rPr>
              <w:rFonts w:eastAsiaTheme="minorEastAsia"/>
              <w:noProof/>
              <w:kern w:val="2"/>
              <w:sz w:val="24"/>
              <w:szCs w:val="24"/>
              <w:lang w:eastAsia="en-IE"/>
              <w14:ligatures w14:val="standardContextual"/>
            </w:rPr>
          </w:pPr>
          <w:hyperlink w:history="1" w:anchor="_Toc160625131">
            <w:r w:rsidRPr="00263906" w:rsidR="00FF2D89">
              <w:rPr>
                <w:rStyle w:val="Hyperlink"/>
                <w:rFonts w:ascii="Calibri" w:hAnsi="Calibri" w:eastAsia="Arial" w:cs="Calibri"/>
                <w:noProof/>
              </w:rPr>
              <w:t>1.</w:t>
            </w:r>
            <w:r w:rsidRPr="00263906" w:rsidR="00FF2D89">
              <w:rPr>
                <w:rStyle w:val="Hyperlink"/>
                <w:rFonts w:ascii="Calibri" w:hAnsi="Calibri" w:cs="Calibri"/>
                <w:noProof/>
              </w:rPr>
              <w:t>5</w:t>
            </w:r>
            <w:r w:rsidRPr="00263906" w:rsidR="00FF2D89">
              <w:rPr>
                <w:rStyle w:val="Hyperlink"/>
                <w:rFonts w:ascii="Calibri" w:hAnsi="Calibri" w:eastAsia="Arial" w:cs="Calibri"/>
                <w:noProof/>
              </w:rPr>
              <w:t xml:space="preserve"> </w:t>
            </w:r>
            <w:r w:rsidR="00FF2D89">
              <w:rPr>
                <w:rFonts w:eastAsiaTheme="minorEastAsia"/>
                <w:noProof/>
                <w:kern w:val="2"/>
                <w:sz w:val="24"/>
                <w:szCs w:val="24"/>
                <w:lang w:eastAsia="en-IE"/>
                <w14:ligatures w14:val="standardContextual"/>
              </w:rPr>
              <w:tab/>
            </w:r>
            <w:r w:rsidRPr="00263906" w:rsidR="00FF2D89">
              <w:rPr>
                <w:rStyle w:val="Hyperlink"/>
                <w:rFonts w:ascii="Calibri" w:hAnsi="Calibri" w:eastAsia="Arial" w:cs="Calibri"/>
                <w:noProof/>
              </w:rPr>
              <w:t>Contract Management</w:t>
            </w:r>
            <w:r w:rsidR="00FF2D89">
              <w:rPr>
                <w:noProof/>
                <w:webHidden/>
              </w:rPr>
              <w:tab/>
            </w:r>
            <w:r w:rsidR="00FF2D89">
              <w:rPr>
                <w:noProof/>
                <w:webHidden/>
              </w:rPr>
              <w:fldChar w:fldCharType="begin"/>
            </w:r>
            <w:r w:rsidR="00FF2D89">
              <w:rPr>
                <w:noProof/>
                <w:webHidden/>
              </w:rPr>
              <w:instrText xml:space="preserve"> PAGEREF _Toc160625131 \h </w:instrText>
            </w:r>
            <w:r w:rsidR="00FF2D89">
              <w:rPr>
                <w:noProof/>
                <w:webHidden/>
              </w:rPr>
            </w:r>
            <w:r w:rsidR="00FF2D89">
              <w:rPr>
                <w:noProof/>
                <w:webHidden/>
              </w:rPr>
              <w:fldChar w:fldCharType="separate"/>
            </w:r>
            <w:r w:rsidR="00FF2D89">
              <w:rPr>
                <w:noProof/>
                <w:webHidden/>
              </w:rPr>
              <w:t>16</w:t>
            </w:r>
            <w:r w:rsidR="00FF2D89">
              <w:rPr>
                <w:noProof/>
                <w:webHidden/>
              </w:rPr>
              <w:fldChar w:fldCharType="end"/>
            </w:r>
          </w:hyperlink>
        </w:p>
        <w:p w:rsidR="00FF2D89" w:rsidRDefault="00E56098" w14:paraId="5D2ABA96" w14:textId="6FEB886A">
          <w:pPr>
            <w:pStyle w:val="TOC2"/>
            <w:tabs>
              <w:tab w:val="right" w:leader="dot" w:pos="9016"/>
            </w:tabs>
            <w:rPr>
              <w:rFonts w:eastAsiaTheme="minorEastAsia"/>
              <w:noProof/>
              <w:kern w:val="2"/>
              <w:sz w:val="24"/>
              <w:szCs w:val="24"/>
              <w:lang w:eastAsia="en-IE"/>
              <w14:ligatures w14:val="standardContextual"/>
            </w:rPr>
          </w:pPr>
          <w:hyperlink w:history="1" w:anchor="_Toc160625132">
            <w:r w:rsidRPr="00263906" w:rsidR="00FF2D89">
              <w:rPr>
                <w:rStyle w:val="Hyperlink"/>
                <w:rFonts w:ascii="Calibri" w:hAnsi="Calibri" w:cs="Calibri"/>
                <w:noProof/>
              </w:rPr>
              <w:t>1.6 Reporting</w:t>
            </w:r>
            <w:r w:rsidR="00FF2D89">
              <w:rPr>
                <w:noProof/>
                <w:webHidden/>
              </w:rPr>
              <w:tab/>
            </w:r>
            <w:r w:rsidR="00FF2D89">
              <w:rPr>
                <w:noProof/>
                <w:webHidden/>
              </w:rPr>
              <w:fldChar w:fldCharType="begin"/>
            </w:r>
            <w:r w:rsidR="00FF2D89">
              <w:rPr>
                <w:noProof/>
                <w:webHidden/>
              </w:rPr>
              <w:instrText xml:space="preserve"> PAGEREF _Toc160625132 \h </w:instrText>
            </w:r>
            <w:r w:rsidR="00FF2D89">
              <w:rPr>
                <w:noProof/>
                <w:webHidden/>
              </w:rPr>
            </w:r>
            <w:r w:rsidR="00FF2D89">
              <w:rPr>
                <w:noProof/>
                <w:webHidden/>
              </w:rPr>
              <w:fldChar w:fldCharType="separate"/>
            </w:r>
            <w:r w:rsidR="00FF2D89">
              <w:rPr>
                <w:noProof/>
                <w:webHidden/>
              </w:rPr>
              <w:t>16</w:t>
            </w:r>
            <w:r w:rsidR="00FF2D89">
              <w:rPr>
                <w:noProof/>
                <w:webHidden/>
              </w:rPr>
              <w:fldChar w:fldCharType="end"/>
            </w:r>
          </w:hyperlink>
        </w:p>
        <w:p w:rsidR="00FF2D89" w:rsidRDefault="00E56098" w14:paraId="4B44F6E4" w14:textId="39F5218D">
          <w:pPr>
            <w:pStyle w:val="TOC2"/>
            <w:tabs>
              <w:tab w:val="right" w:leader="dot" w:pos="9016"/>
            </w:tabs>
            <w:rPr>
              <w:rFonts w:eastAsiaTheme="minorEastAsia"/>
              <w:noProof/>
              <w:kern w:val="2"/>
              <w:sz w:val="24"/>
              <w:szCs w:val="24"/>
              <w:lang w:eastAsia="en-IE"/>
              <w14:ligatures w14:val="standardContextual"/>
            </w:rPr>
          </w:pPr>
          <w:hyperlink w:history="1" w:anchor="_Toc160625133">
            <w:r w:rsidRPr="00263906" w:rsidR="00FF2D89">
              <w:rPr>
                <w:rStyle w:val="Hyperlink"/>
                <w:rFonts w:ascii="Calibri" w:hAnsi="Calibri" w:cs="Calibri"/>
                <w:noProof/>
              </w:rPr>
              <w:t>1.7 Invoicing</w:t>
            </w:r>
            <w:r w:rsidR="00FF2D89">
              <w:rPr>
                <w:noProof/>
                <w:webHidden/>
              </w:rPr>
              <w:tab/>
            </w:r>
            <w:r w:rsidR="00FF2D89">
              <w:rPr>
                <w:noProof/>
                <w:webHidden/>
              </w:rPr>
              <w:fldChar w:fldCharType="begin"/>
            </w:r>
            <w:r w:rsidR="00FF2D89">
              <w:rPr>
                <w:noProof/>
                <w:webHidden/>
              </w:rPr>
              <w:instrText xml:space="preserve"> PAGEREF _Toc160625133 \h </w:instrText>
            </w:r>
            <w:r w:rsidR="00FF2D89">
              <w:rPr>
                <w:noProof/>
                <w:webHidden/>
              </w:rPr>
            </w:r>
            <w:r w:rsidR="00FF2D89">
              <w:rPr>
                <w:noProof/>
                <w:webHidden/>
              </w:rPr>
              <w:fldChar w:fldCharType="separate"/>
            </w:r>
            <w:r w:rsidR="00FF2D89">
              <w:rPr>
                <w:noProof/>
                <w:webHidden/>
              </w:rPr>
              <w:t>16</w:t>
            </w:r>
            <w:r w:rsidR="00FF2D89">
              <w:rPr>
                <w:noProof/>
                <w:webHidden/>
              </w:rPr>
              <w:fldChar w:fldCharType="end"/>
            </w:r>
          </w:hyperlink>
        </w:p>
        <w:p w:rsidR="00FF2D89" w:rsidRDefault="00E56098" w14:paraId="2FC05FF9" w14:textId="7C8FB66D">
          <w:pPr>
            <w:pStyle w:val="TOC2"/>
            <w:tabs>
              <w:tab w:val="right" w:leader="dot" w:pos="9016"/>
            </w:tabs>
            <w:rPr>
              <w:rFonts w:eastAsiaTheme="minorEastAsia"/>
              <w:noProof/>
              <w:kern w:val="2"/>
              <w:sz w:val="24"/>
              <w:szCs w:val="24"/>
              <w:lang w:eastAsia="en-IE"/>
              <w14:ligatures w14:val="standardContextual"/>
            </w:rPr>
          </w:pPr>
          <w:hyperlink w:history="1" w:anchor="_Toc160625134">
            <w:r w:rsidRPr="00263906" w:rsidR="00FF2D89">
              <w:rPr>
                <w:rStyle w:val="Hyperlink"/>
                <w:rFonts w:ascii="Calibri" w:hAnsi="Calibri" w:cs="Calibri"/>
                <w:noProof/>
              </w:rPr>
              <w:t>1.8 Catering for Meetings e.g., staff, social events, visitors</w:t>
            </w:r>
            <w:r w:rsidR="00FF2D89">
              <w:rPr>
                <w:noProof/>
                <w:webHidden/>
              </w:rPr>
              <w:tab/>
            </w:r>
            <w:r w:rsidR="00FF2D89">
              <w:rPr>
                <w:noProof/>
                <w:webHidden/>
              </w:rPr>
              <w:fldChar w:fldCharType="begin"/>
            </w:r>
            <w:r w:rsidR="00FF2D89">
              <w:rPr>
                <w:noProof/>
                <w:webHidden/>
              </w:rPr>
              <w:instrText xml:space="preserve"> PAGEREF _Toc160625134 \h </w:instrText>
            </w:r>
            <w:r w:rsidR="00FF2D89">
              <w:rPr>
                <w:noProof/>
                <w:webHidden/>
              </w:rPr>
            </w:r>
            <w:r w:rsidR="00FF2D89">
              <w:rPr>
                <w:noProof/>
                <w:webHidden/>
              </w:rPr>
              <w:fldChar w:fldCharType="separate"/>
            </w:r>
            <w:r w:rsidR="00FF2D89">
              <w:rPr>
                <w:noProof/>
                <w:webHidden/>
              </w:rPr>
              <w:t>16</w:t>
            </w:r>
            <w:r w:rsidR="00FF2D89">
              <w:rPr>
                <w:noProof/>
                <w:webHidden/>
              </w:rPr>
              <w:fldChar w:fldCharType="end"/>
            </w:r>
          </w:hyperlink>
        </w:p>
        <w:p w:rsidR="00FF2D89" w:rsidRDefault="00E56098" w14:paraId="022E9074" w14:textId="511F2DC8">
          <w:pPr>
            <w:pStyle w:val="TOC2"/>
            <w:tabs>
              <w:tab w:val="right" w:leader="dot" w:pos="9016"/>
            </w:tabs>
            <w:rPr>
              <w:rFonts w:eastAsiaTheme="minorEastAsia"/>
              <w:noProof/>
              <w:kern w:val="2"/>
              <w:sz w:val="24"/>
              <w:szCs w:val="24"/>
              <w:lang w:eastAsia="en-IE"/>
              <w14:ligatures w14:val="standardContextual"/>
            </w:rPr>
          </w:pPr>
          <w:hyperlink w:history="1" w:anchor="_Toc160625135">
            <w:r w:rsidRPr="00263906" w:rsidR="00FF2D89">
              <w:rPr>
                <w:rStyle w:val="Hyperlink"/>
                <w:rFonts w:ascii="Calibri" w:hAnsi="Calibri" w:cs="Calibri"/>
                <w:noProof/>
              </w:rPr>
              <w:t>1.9 Compliance with Statutory &amp; Contracting Authority Policies, Health Safety Policy / Child Protection /Garda Vetting etc</w:t>
            </w:r>
            <w:r w:rsidR="00FF2D89">
              <w:rPr>
                <w:noProof/>
                <w:webHidden/>
              </w:rPr>
              <w:tab/>
            </w:r>
            <w:r w:rsidR="00FF2D89">
              <w:rPr>
                <w:noProof/>
                <w:webHidden/>
              </w:rPr>
              <w:fldChar w:fldCharType="begin"/>
            </w:r>
            <w:r w:rsidR="00FF2D89">
              <w:rPr>
                <w:noProof/>
                <w:webHidden/>
              </w:rPr>
              <w:instrText xml:space="preserve"> PAGEREF _Toc160625135 \h </w:instrText>
            </w:r>
            <w:r w:rsidR="00FF2D89">
              <w:rPr>
                <w:noProof/>
                <w:webHidden/>
              </w:rPr>
            </w:r>
            <w:r w:rsidR="00FF2D89">
              <w:rPr>
                <w:noProof/>
                <w:webHidden/>
              </w:rPr>
              <w:fldChar w:fldCharType="separate"/>
            </w:r>
            <w:r w:rsidR="00FF2D89">
              <w:rPr>
                <w:noProof/>
                <w:webHidden/>
              </w:rPr>
              <w:t>16</w:t>
            </w:r>
            <w:r w:rsidR="00FF2D89">
              <w:rPr>
                <w:noProof/>
                <w:webHidden/>
              </w:rPr>
              <w:fldChar w:fldCharType="end"/>
            </w:r>
          </w:hyperlink>
        </w:p>
        <w:p w:rsidR="00FF2D89" w:rsidRDefault="00E56098" w14:paraId="4F686012" w14:textId="7CF8C115">
          <w:pPr>
            <w:pStyle w:val="TOC2"/>
            <w:tabs>
              <w:tab w:val="left" w:pos="960"/>
              <w:tab w:val="right" w:leader="dot" w:pos="9016"/>
            </w:tabs>
            <w:rPr>
              <w:rFonts w:eastAsiaTheme="minorEastAsia"/>
              <w:noProof/>
              <w:kern w:val="2"/>
              <w:sz w:val="24"/>
              <w:szCs w:val="24"/>
              <w:lang w:eastAsia="en-IE"/>
              <w14:ligatures w14:val="standardContextual"/>
            </w:rPr>
          </w:pPr>
          <w:hyperlink w:history="1" w:anchor="_Toc160625136">
            <w:r w:rsidRPr="00263906" w:rsidR="00FF2D89">
              <w:rPr>
                <w:rStyle w:val="Hyperlink"/>
                <w:rFonts w:ascii="Calibri" w:hAnsi="Calibri" w:cs="Calibri"/>
                <w:noProof/>
              </w:rPr>
              <w:t xml:space="preserve">1.10 </w:t>
            </w:r>
            <w:r w:rsidR="00FF2D89">
              <w:rPr>
                <w:rFonts w:eastAsiaTheme="minorEastAsia"/>
                <w:noProof/>
                <w:kern w:val="2"/>
                <w:sz w:val="24"/>
                <w:szCs w:val="24"/>
                <w:lang w:eastAsia="en-IE"/>
                <w14:ligatures w14:val="standardContextual"/>
              </w:rPr>
              <w:tab/>
            </w:r>
            <w:r w:rsidRPr="00263906" w:rsidR="00FF2D89">
              <w:rPr>
                <w:rStyle w:val="Hyperlink"/>
                <w:rFonts w:ascii="Calibri" w:hAnsi="Calibri" w:cs="Calibri"/>
                <w:noProof/>
              </w:rPr>
              <w:t>Account Manager</w:t>
            </w:r>
            <w:r w:rsidR="00FF2D89">
              <w:rPr>
                <w:noProof/>
                <w:webHidden/>
              </w:rPr>
              <w:tab/>
            </w:r>
            <w:r w:rsidR="00FF2D89">
              <w:rPr>
                <w:noProof/>
                <w:webHidden/>
              </w:rPr>
              <w:fldChar w:fldCharType="begin"/>
            </w:r>
            <w:r w:rsidR="00FF2D89">
              <w:rPr>
                <w:noProof/>
                <w:webHidden/>
              </w:rPr>
              <w:instrText xml:space="preserve"> PAGEREF _Toc160625136 \h </w:instrText>
            </w:r>
            <w:r w:rsidR="00FF2D89">
              <w:rPr>
                <w:noProof/>
                <w:webHidden/>
              </w:rPr>
            </w:r>
            <w:r w:rsidR="00FF2D89">
              <w:rPr>
                <w:noProof/>
                <w:webHidden/>
              </w:rPr>
              <w:fldChar w:fldCharType="separate"/>
            </w:r>
            <w:r w:rsidR="00FF2D89">
              <w:rPr>
                <w:noProof/>
                <w:webHidden/>
              </w:rPr>
              <w:t>17</w:t>
            </w:r>
            <w:r w:rsidR="00FF2D89">
              <w:rPr>
                <w:noProof/>
                <w:webHidden/>
              </w:rPr>
              <w:fldChar w:fldCharType="end"/>
            </w:r>
          </w:hyperlink>
        </w:p>
        <w:p w:rsidR="00FF2D89" w:rsidRDefault="00E56098" w14:paraId="723A79A4" w14:textId="432A66A3">
          <w:pPr>
            <w:pStyle w:val="TOC2"/>
            <w:tabs>
              <w:tab w:val="right" w:leader="dot" w:pos="9016"/>
            </w:tabs>
            <w:rPr>
              <w:rFonts w:eastAsiaTheme="minorEastAsia"/>
              <w:noProof/>
              <w:kern w:val="2"/>
              <w:sz w:val="24"/>
              <w:szCs w:val="24"/>
              <w:lang w:eastAsia="en-IE"/>
              <w14:ligatures w14:val="standardContextual"/>
            </w:rPr>
          </w:pPr>
          <w:hyperlink w:history="1" w:anchor="_Toc160625137">
            <w:r w:rsidRPr="00263906" w:rsidR="00FF2D89">
              <w:rPr>
                <w:rStyle w:val="Hyperlink"/>
                <w:rFonts w:ascii="Calibri" w:hAnsi="Calibri" w:cs="Calibri"/>
                <w:noProof/>
              </w:rPr>
              <w:t>1.11 Management Information Reporting</w:t>
            </w:r>
            <w:r w:rsidR="00FF2D89">
              <w:rPr>
                <w:noProof/>
                <w:webHidden/>
              </w:rPr>
              <w:tab/>
            </w:r>
            <w:r w:rsidR="00FF2D89">
              <w:rPr>
                <w:noProof/>
                <w:webHidden/>
              </w:rPr>
              <w:fldChar w:fldCharType="begin"/>
            </w:r>
            <w:r w:rsidR="00FF2D89">
              <w:rPr>
                <w:noProof/>
                <w:webHidden/>
              </w:rPr>
              <w:instrText xml:space="preserve"> PAGEREF _Toc160625137 \h </w:instrText>
            </w:r>
            <w:r w:rsidR="00FF2D89">
              <w:rPr>
                <w:noProof/>
                <w:webHidden/>
              </w:rPr>
            </w:r>
            <w:r w:rsidR="00FF2D89">
              <w:rPr>
                <w:noProof/>
                <w:webHidden/>
              </w:rPr>
              <w:fldChar w:fldCharType="separate"/>
            </w:r>
            <w:r w:rsidR="00FF2D89">
              <w:rPr>
                <w:noProof/>
                <w:webHidden/>
              </w:rPr>
              <w:t>17</w:t>
            </w:r>
            <w:r w:rsidR="00FF2D89">
              <w:rPr>
                <w:noProof/>
                <w:webHidden/>
              </w:rPr>
              <w:fldChar w:fldCharType="end"/>
            </w:r>
          </w:hyperlink>
        </w:p>
        <w:p w:rsidR="00FF2D89" w:rsidRDefault="00E56098" w14:paraId="48597706" w14:textId="63226AE8">
          <w:pPr>
            <w:pStyle w:val="TOC2"/>
            <w:tabs>
              <w:tab w:val="right" w:leader="dot" w:pos="9016"/>
            </w:tabs>
            <w:rPr>
              <w:rFonts w:eastAsiaTheme="minorEastAsia"/>
              <w:noProof/>
              <w:kern w:val="2"/>
              <w:sz w:val="24"/>
              <w:szCs w:val="24"/>
              <w:lang w:eastAsia="en-IE"/>
              <w14:ligatures w14:val="standardContextual"/>
            </w:rPr>
          </w:pPr>
          <w:hyperlink w:history="1" w:anchor="_Toc160625138">
            <w:r w:rsidRPr="00263906" w:rsidR="00FF2D89">
              <w:rPr>
                <w:rStyle w:val="Hyperlink"/>
                <w:rFonts w:ascii="Calibri" w:hAnsi="Calibri" w:cs="Calibri"/>
                <w:noProof/>
              </w:rPr>
              <w:t>1.12 Price Protection</w:t>
            </w:r>
            <w:r w:rsidR="00FF2D89">
              <w:rPr>
                <w:noProof/>
                <w:webHidden/>
              </w:rPr>
              <w:tab/>
            </w:r>
            <w:r w:rsidR="00FF2D89">
              <w:rPr>
                <w:noProof/>
                <w:webHidden/>
              </w:rPr>
              <w:fldChar w:fldCharType="begin"/>
            </w:r>
            <w:r w:rsidR="00FF2D89">
              <w:rPr>
                <w:noProof/>
                <w:webHidden/>
              </w:rPr>
              <w:instrText xml:space="preserve"> PAGEREF _Toc160625138 \h </w:instrText>
            </w:r>
            <w:r w:rsidR="00FF2D89">
              <w:rPr>
                <w:noProof/>
                <w:webHidden/>
              </w:rPr>
            </w:r>
            <w:r w:rsidR="00FF2D89">
              <w:rPr>
                <w:noProof/>
                <w:webHidden/>
              </w:rPr>
              <w:fldChar w:fldCharType="separate"/>
            </w:r>
            <w:r w:rsidR="00FF2D89">
              <w:rPr>
                <w:noProof/>
                <w:webHidden/>
              </w:rPr>
              <w:t>18</w:t>
            </w:r>
            <w:r w:rsidR="00FF2D89">
              <w:rPr>
                <w:noProof/>
                <w:webHidden/>
              </w:rPr>
              <w:fldChar w:fldCharType="end"/>
            </w:r>
          </w:hyperlink>
        </w:p>
        <w:p w:rsidR="00FF2D89" w:rsidRDefault="00E56098" w14:paraId="2B37F121" w14:textId="0EABDB68">
          <w:pPr>
            <w:pStyle w:val="TOC2"/>
            <w:tabs>
              <w:tab w:val="right" w:leader="dot" w:pos="9016"/>
            </w:tabs>
            <w:rPr>
              <w:rFonts w:eastAsiaTheme="minorEastAsia"/>
              <w:noProof/>
              <w:kern w:val="2"/>
              <w:sz w:val="24"/>
              <w:szCs w:val="24"/>
              <w:lang w:eastAsia="en-IE"/>
              <w14:ligatures w14:val="standardContextual"/>
            </w:rPr>
          </w:pPr>
          <w:hyperlink w:history="1" w:anchor="_Toc160625139">
            <w:r w:rsidRPr="00263906" w:rsidR="00FF2D89">
              <w:rPr>
                <w:rStyle w:val="Hyperlink"/>
                <w:rFonts w:ascii="Calibri" w:hAnsi="Calibri" w:cs="Calibri"/>
                <w:noProof/>
              </w:rPr>
              <w:t>1.13 Cleaning</w:t>
            </w:r>
            <w:r w:rsidR="00FF2D89">
              <w:rPr>
                <w:noProof/>
                <w:webHidden/>
              </w:rPr>
              <w:tab/>
            </w:r>
            <w:r w:rsidR="00FF2D89">
              <w:rPr>
                <w:noProof/>
                <w:webHidden/>
              </w:rPr>
              <w:fldChar w:fldCharType="begin"/>
            </w:r>
            <w:r w:rsidR="00FF2D89">
              <w:rPr>
                <w:noProof/>
                <w:webHidden/>
              </w:rPr>
              <w:instrText xml:space="preserve"> PAGEREF _Toc160625139 \h </w:instrText>
            </w:r>
            <w:r w:rsidR="00FF2D89">
              <w:rPr>
                <w:noProof/>
                <w:webHidden/>
              </w:rPr>
            </w:r>
            <w:r w:rsidR="00FF2D89">
              <w:rPr>
                <w:noProof/>
                <w:webHidden/>
              </w:rPr>
              <w:fldChar w:fldCharType="separate"/>
            </w:r>
            <w:r w:rsidR="00FF2D89">
              <w:rPr>
                <w:noProof/>
                <w:webHidden/>
              </w:rPr>
              <w:t>18</w:t>
            </w:r>
            <w:r w:rsidR="00FF2D89">
              <w:rPr>
                <w:noProof/>
                <w:webHidden/>
              </w:rPr>
              <w:fldChar w:fldCharType="end"/>
            </w:r>
          </w:hyperlink>
        </w:p>
        <w:p w:rsidR="00FF2D89" w:rsidRDefault="00E56098" w14:paraId="1C2A5190" w14:textId="00B1F5AB">
          <w:pPr>
            <w:pStyle w:val="TOC2"/>
            <w:tabs>
              <w:tab w:val="right" w:leader="dot" w:pos="9016"/>
            </w:tabs>
            <w:rPr>
              <w:rFonts w:eastAsiaTheme="minorEastAsia"/>
              <w:noProof/>
              <w:kern w:val="2"/>
              <w:sz w:val="24"/>
              <w:szCs w:val="24"/>
              <w:lang w:eastAsia="en-IE"/>
              <w14:ligatures w14:val="standardContextual"/>
            </w:rPr>
          </w:pPr>
          <w:hyperlink w:history="1" w:anchor="_Toc160625140">
            <w:r w:rsidRPr="00263906" w:rsidR="00FF2D89">
              <w:rPr>
                <w:rStyle w:val="Hyperlink"/>
                <w:rFonts w:ascii="Calibri" w:hAnsi="Calibri" w:cs="Calibri"/>
                <w:noProof/>
              </w:rPr>
              <w:t>1.14 Environmental Waste Disposal</w:t>
            </w:r>
            <w:r w:rsidR="00FF2D89">
              <w:rPr>
                <w:noProof/>
                <w:webHidden/>
              </w:rPr>
              <w:tab/>
            </w:r>
            <w:r w:rsidR="00FF2D89">
              <w:rPr>
                <w:noProof/>
                <w:webHidden/>
              </w:rPr>
              <w:fldChar w:fldCharType="begin"/>
            </w:r>
            <w:r w:rsidR="00FF2D89">
              <w:rPr>
                <w:noProof/>
                <w:webHidden/>
              </w:rPr>
              <w:instrText xml:space="preserve"> PAGEREF _Toc160625140 \h </w:instrText>
            </w:r>
            <w:r w:rsidR="00FF2D89">
              <w:rPr>
                <w:noProof/>
                <w:webHidden/>
              </w:rPr>
            </w:r>
            <w:r w:rsidR="00FF2D89">
              <w:rPr>
                <w:noProof/>
                <w:webHidden/>
              </w:rPr>
              <w:fldChar w:fldCharType="separate"/>
            </w:r>
            <w:r w:rsidR="00FF2D89">
              <w:rPr>
                <w:noProof/>
                <w:webHidden/>
              </w:rPr>
              <w:t>18</w:t>
            </w:r>
            <w:r w:rsidR="00FF2D89">
              <w:rPr>
                <w:noProof/>
                <w:webHidden/>
              </w:rPr>
              <w:fldChar w:fldCharType="end"/>
            </w:r>
          </w:hyperlink>
        </w:p>
        <w:p w:rsidR="00FF2D89" w:rsidRDefault="00E56098" w14:paraId="1E87BB3C" w14:textId="74766494">
          <w:pPr>
            <w:pStyle w:val="TOC2"/>
            <w:tabs>
              <w:tab w:val="left" w:pos="960"/>
              <w:tab w:val="right" w:leader="dot" w:pos="9016"/>
            </w:tabs>
            <w:rPr>
              <w:rFonts w:eastAsiaTheme="minorEastAsia"/>
              <w:noProof/>
              <w:kern w:val="2"/>
              <w:sz w:val="24"/>
              <w:szCs w:val="24"/>
              <w:lang w:eastAsia="en-IE"/>
              <w14:ligatures w14:val="standardContextual"/>
            </w:rPr>
          </w:pPr>
          <w:hyperlink w:history="1" w:anchor="_Toc160625141">
            <w:r w:rsidRPr="00263906" w:rsidR="00FF2D89">
              <w:rPr>
                <w:rStyle w:val="Hyperlink"/>
                <w:rFonts w:ascii="Calibri" w:hAnsi="Calibri" w:cs="Calibri"/>
                <w:noProof/>
              </w:rPr>
              <w:t xml:space="preserve">1.15 </w:t>
            </w:r>
            <w:r w:rsidR="00FF2D89">
              <w:rPr>
                <w:rFonts w:eastAsiaTheme="minorEastAsia"/>
                <w:noProof/>
                <w:kern w:val="2"/>
                <w:sz w:val="24"/>
                <w:szCs w:val="24"/>
                <w:lang w:eastAsia="en-IE"/>
                <w14:ligatures w14:val="standardContextual"/>
              </w:rPr>
              <w:tab/>
            </w:r>
            <w:r w:rsidRPr="00263906" w:rsidR="00FF2D89">
              <w:rPr>
                <w:rStyle w:val="Hyperlink"/>
                <w:rFonts w:ascii="Calibri" w:hAnsi="Calibri" w:cs="Calibri"/>
                <w:noProof/>
              </w:rPr>
              <w:t>Review of Supplier Performance</w:t>
            </w:r>
            <w:r w:rsidR="00FF2D89">
              <w:rPr>
                <w:noProof/>
                <w:webHidden/>
              </w:rPr>
              <w:tab/>
            </w:r>
            <w:r w:rsidR="00FF2D89">
              <w:rPr>
                <w:noProof/>
                <w:webHidden/>
              </w:rPr>
              <w:fldChar w:fldCharType="begin"/>
            </w:r>
            <w:r w:rsidR="00FF2D89">
              <w:rPr>
                <w:noProof/>
                <w:webHidden/>
              </w:rPr>
              <w:instrText xml:space="preserve"> PAGEREF _Toc160625141 \h </w:instrText>
            </w:r>
            <w:r w:rsidR="00FF2D89">
              <w:rPr>
                <w:noProof/>
                <w:webHidden/>
              </w:rPr>
            </w:r>
            <w:r w:rsidR="00FF2D89">
              <w:rPr>
                <w:noProof/>
                <w:webHidden/>
              </w:rPr>
              <w:fldChar w:fldCharType="separate"/>
            </w:r>
            <w:r w:rsidR="00FF2D89">
              <w:rPr>
                <w:noProof/>
                <w:webHidden/>
              </w:rPr>
              <w:t>18</w:t>
            </w:r>
            <w:r w:rsidR="00FF2D89">
              <w:rPr>
                <w:noProof/>
                <w:webHidden/>
              </w:rPr>
              <w:fldChar w:fldCharType="end"/>
            </w:r>
          </w:hyperlink>
        </w:p>
        <w:p w:rsidR="00FF2D89" w:rsidRDefault="00E56098" w14:paraId="5826AFEE" w14:textId="1738A0D3">
          <w:pPr>
            <w:pStyle w:val="TOC2"/>
            <w:tabs>
              <w:tab w:val="left" w:pos="960"/>
              <w:tab w:val="right" w:leader="dot" w:pos="9016"/>
            </w:tabs>
            <w:rPr>
              <w:rFonts w:eastAsiaTheme="minorEastAsia"/>
              <w:noProof/>
              <w:kern w:val="2"/>
              <w:sz w:val="24"/>
              <w:szCs w:val="24"/>
              <w:lang w:eastAsia="en-IE"/>
              <w14:ligatures w14:val="standardContextual"/>
            </w:rPr>
          </w:pPr>
          <w:hyperlink w:history="1" w:anchor="_Toc160625142">
            <w:r w:rsidRPr="00263906" w:rsidR="00FF2D89">
              <w:rPr>
                <w:rStyle w:val="Hyperlink"/>
                <w:rFonts w:ascii="Calibri" w:hAnsi="Calibri" w:cs="Calibri"/>
                <w:noProof/>
              </w:rPr>
              <w:t xml:space="preserve">1.16 </w:t>
            </w:r>
            <w:r w:rsidR="00FF2D89">
              <w:rPr>
                <w:rFonts w:eastAsiaTheme="minorEastAsia"/>
                <w:noProof/>
                <w:kern w:val="2"/>
                <w:sz w:val="24"/>
                <w:szCs w:val="24"/>
                <w:lang w:eastAsia="en-IE"/>
                <w14:ligatures w14:val="standardContextual"/>
              </w:rPr>
              <w:tab/>
            </w:r>
            <w:r w:rsidRPr="00263906" w:rsidR="00FF2D89">
              <w:rPr>
                <w:rStyle w:val="Hyperlink"/>
                <w:rFonts w:ascii="Calibri" w:hAnsi="Calibri" w:cs="Calibri"/>
                <w:noProof/>
              </w:rPr>
              <w:t>Duration of the Contract</w:t>
            </w:r>
            <w:r w:rsidR="00FF2D89">
              <w:rPr>
                <w:noProof/>
                <w:webHidden/>
              </w:rPr>
              <w:tab/>
            </w:r>
            <w:r w:rsidR="00FF2D89">
              <w:rPr>
                <w:noProof/>
                <w:webHidden/>
              </w:rPr>
              <w:fldChar w:fldCharType="begin"/>
            </w:r>
            <w:r w:rsidR="00FF2D89">
              <w:rPr>
                <w:noProof/>
                <w:webHidden/>
              </w:rPr>
              <w:instrText xml:space="preserve"> PAGEREF _Toc160625142 \h </w:instrText>
            </w:r>
            <w:r w:rsidR="00FF2D89">
              <w:rPr>
                <w:noProof/>
                <w:webHidden/>
              </w:rPr>
            </w:r>
            <w:r w:rsidR="00FF2D89">
              <w:rPr>
                <w:noProof/>
                <w:webHidden/>
              </w:rPr>
              <w:fldChar w:fldCharType="separate"/>
            </w:r>
            <w:r w:rsidR="00FF2D89">
              <w:rPr>
                <w:noProof/>
                <w:webHidden/>
              </w:rPr>
              <w:t>19</w:t>
            </w:r>
            <w:r w:rsidR="00FF2D89">
              <w:rPr>
                <w:noProof/>
                <w:webHidden/>
              </w:rPr>
              <w:fldChar w:fldCharType="end"/>
            </w:r>
          </w:hyperlink>
        </w:p>
        <w:p w:rsidR="00FF2D89" w:rsidRDefault="00E56098" w14:paraId="5F383412" w14:textId="35917211">
          <w:pPr>
            <w:pStyle w:val="TOC2"/>
            <w:tabs>
              <w:tab w:val="left" w:pos="960"/>
              <w:tab w:val="right" w:leader="dot" w:pos="9016"/>
            </w:tabs>
            <w:rPr>
              <w:rFonts w:eastAsiaTheme="minorEastAsia"/>
              <w:noProof/>
              <w:kern w:val="2"/>
              <w:sz w:val="24"/>
              <w:szCs w:val="24"/>
              <w:lang w:eastAsia="en-IE"/>
              <w14:ligatures w14:val="standardContextual"/>
            </w:rPr>
          </w:pPr>
          <w:hyperlink w:history="1" w:anchor="_Toc160625143">
            <w:r w:rsidRPr="00263906" w:rsidR="00FF2D89">
              <w:rPr>
                <w:rStyle w:val="Hyperlink"/>
                <w:rFonts w:ascii="Calibri" w:hAnsi="Calibri" w:cs="Calibri"/>
                <w:noProof/>
              </w:rPr>
              <w:t xml:space="preserve">1.17 </w:t>
            </w:r>
            <w:r w:rsidR="00FF2D89">
              <w:rPr>
                <w:rFonts w:eastAsiaTheme="minorEastAsia"/>
                <w:noProof/>
                <w:kern w:val="2"/>
                <w:sz w:val="24"/>
                <w:szCs w:val="24"/>
                <w:lang w:eastAsia="en-IE"/>
                <w14:ligatures w14:val="standardContextual"/>
              </w:rPr>
              <w:tab/>
            </w:r>
            <w:r w:rsidRPr="00263906" w:rsidR="00FF2D89">
              <w:rPr>
                <w:rStyle w:val="Hyperlink"/>
                <w:rFonts w:ascii="Calibri" w:hAnsi="Calibri" w:cs="Calibri"/>
                <w:noProof/>
              </w:rPr>
              <w:t xml:space="preserve"> Contract Termination</w:t>
            </w:r>
            <w:r w:rsidR="00FF2D89">
              <w:rPr>
                <w:noProof/>
                <w:webHidden/>
              </w:rPr>
              <w:tab/>
            </w:r>
            <w:r w:rsidR="00FF2D89">
              <w:rPr>
                <w:noProof/>
                <w:webHidden/>
              </w:rPr>
              <w:fldChar w:fldCharType="begin"/>
            </w:r>
            <w:r w:rsidR="00FF2D89">
              <w:rPr>
                <w:noProof/>
                <w:webHidden/>
              </w:rPr>
              <w:instrText xml:space="preserve"> PAGEREF _Toc160625143 \h </w:instrText>
            </w:r>
            <w:r w:rsidR="00FF2D89">
              <w:rPr>
                <w:noProof/>
                <w:webHidden/>
              </w:rPr>
            </w:r>
            <w:r w:rsidR="00FF2D89">
              <w:rPr>
                <w:noProof/>
                <w:webHidden/>
              </w:rPr>
              <w:fldChar w:fldCharType="separate"/>
            </w:r>
            <w:r w:rsidR="00FF2D89">
              <w:rPr>
                <w:noProof/>
                <w:webHidden/>
              </w:rPr>
              <w:t>19</w:t>
            </w:r>
            <w:r w:rsidR="00FF2D89">
              <w:rPr>
                <w:noProof/>
                <w:webHidden/>
              </w:rPr>
              <w:fldChar w:fldCharType="end"/>
            </w:r>
          </w:hyperlink>
        </w:p>
        <w:p w:rsidR="00FF2D89" w:rsidRDefault="00E56098" w14:paraId="0A3284FD" w14:textId="1A686DB1">
          <w:pPr>
            <w:pStyle w:val="TOC1"/>
            <w:tabs>
              <w:tab w:val="right" w:leader="dot" w:pos="9016"/>
            </w:tabs>
            <w:rPr>
              <w:rFonts w:eastAsiaTheme="minorEastAsia"/>
              <w:noProof/>
              <w:kern w:val="2"/>
              <w:sz w:val="24"/>
              <w:szCs w:val="24"/>
              <w:lang w:eastAsia="en-IE"/>
              <w14:ligatures w14:val="standardContextual"/>
            </w:rPr>
          </w:pPr>
          <w:hyperlink w:history="1" w:anchor="_Toc160625144">
            <w:r w:rsidRPr="00263906" w:rsidR="00FF2D89">
              <w:rPr>
                <w:rStyle w:val="Hyperlink"/>
                <w:rFonts w:cstheme="minorHAnsi"/>
                <w:iCs/>
                <w:noProof/>
              </w:rPr>
              <w:t>Appendix 2: Terms and Conditions</w:t>
            </w:r>
            <w:r w:rsidR="00FF2D89">
              <w:rPr>
                <w:noProof/>
                <w:webHidden/>
              </w:rPr>
              <w:tab/>
            </w:r>
            <w:r w:rsidR="00FF2D89">
              <w:rPr>
                <w:noProof/>
                <w:webHidden/>
              </w:rPr>
              <w:fldChar w:fldCharType="begin"/>
            </w:r>
            <w:r w:rsidR="00FF2D89">
              <w:rPr>
                <w:noProof/>
                <w:webHidden/>
              </w:rPr>
              <w:instrText xml:space="preserve"> PAGEREF _Toc160625144 \h </w:instrText>
            </w:r>
            <w:r w:rsidR="00FF2D89">
              <w:rPr>
                <w:noProof/>
                <w:webHidden/>
              </w:rPr>
            </w:r>
            <w:r w:rsidR="00FF2D89">
              <w:rPr>
                <w:noProof/>
                <w:webHidden/>
              </w:rPr>
              <w:fldChar w:fldCharType="separate"/>
            </w:r>
            <w:r w:rsidR="00FF2D89">
              <w:rPr>
                <w:noProof/>
                <w:webHidden/>
              </w:rPr>
              <w:t>20</w:t>
            </w:r>
            <w:r w:rsidR="00FF2D89">
              <w:rPr>
                <w:noProof/>
                <w:webHidden/>
              </w:rPr>
              <w:fldChar w:fldCharType="end"/>
            </w:r>
          </w:hyperlink>
        </w:p>
        <w:p w:rsidR="00FF2D89" w:rsidRDefault="00E56098" w14:paraId="4F248758" w14:textId="1B0BF987">
          <w:pPr>
            <w:pStyle w:val="TOC2"/>
            <w:tabs>
              <w:tab w:val="right" w:leader="dot" w:pos="9016"/>
            </w:tabs>
            <w:rPr>
              <w:rFonts w:eastAsiaTheme="minorEastAsia"/>
              <w:noProof/>
              <w:kern w:val="2"/>
              <w:sz w:val="24"/>
              <w:szCs w:val="24"/>
              <w:lang w:eastAsia="en-IE"/>
              <w14:ligatures w14:val="standardContextual"/>
            </w:rPr>
          </w:pPr>
          <w:hyperlink w:history="1" w:anchor="_Toc160625145">
            <w:r w:rsidRPr="00263906" w:rsidR="00FF2D89">
              <w:rPr>
                <w:rStyle w:val="Hyperlink"/>
                <w:noProof/>
              </w:rPr>
              <w:t>2.1. Price of Goods or Services</w:t>
            </w:r>
            <w:r w:rsidR="00FF2D89">
              <w:rPr>
                <w:noProof/>
                <w:webHidden/>
              </w:rPr>
              <w:tab/>
            </w:r>
            <w:r w:rsidR="00FF2D89">
              <w:rPr>
                <w:noProof/>
                <w:webHidden/>
              </w:rPr>
              <w:fldChar w:fldCharType="begin"/>
            </w:r>
            <w:r w:rsidR="00FF2D89">
              <w:rPr>
                <w:noProof/>
                <w:webHidden/>
              </w:rPr>
              <w:instrText xml:space="preserve"> PAGEREF _Toc160625145 \h </w:instrText>
            </w:r>
            <w:r w:rsidR="00FF2D89">
              <w:rPr>
                <w:noProof/>
                <w:webHidden/>
              </w:rPr>
            </w:r>
            <w:r w:rsidR="00FF2D89">
              <w:rPr>
                <w:noProof/>
                <w:webHidden/>
              </w:rPr>
              <w:fldChar w:fldCharType="separate"/>
            </w:r>
            <w:r w:rsidR="00FF2D89">
              <w:rPr>
                <w:noProof/>
                <w:webHidden/>
              </w:rPr>
              <w:t>20</w:t>
            </w:r>
            <w:r w:rsidR="00FF2D89">
              <w:rPr>
                <w:noProof/>
                <w:webHidden/>
              </w:rPr>
              <w:fldChar w:fldCharType="end"/>
            </w:r>
          </w:hyperlink>
        </w:p>
        <w:p w:rsidR="00FF2D89" w:rsidRDefault="00E56098" w14:paraId="476925F7" w14:textId="5AAE50FD">
          <w:pPr>
            <w:pStyle w:val="TOC2"/>
            <w:tabs>
              <w:tab w:val="right" w:leader="dot" w:pos="9016"/>
            </w:tabs>
            <w:rPr>
              <w:rFonts w:eastAsiaTheme="minorEastAsia"/>
              <w:noProof/>
              <w:kern w:val="2"/>
              <w:sz w:val="24"/>
              <w:szCs w:val="24"/>
              <w:lang w:eastAsia="en-IE"/>
              <w14:ligatures w14:val="standardContextual"/>
            </w:rPr>
          </w:pPr>
          <w:hyperlink w:history="1" w:anchor="_Toc160625146">
            <w:r w:rsidRPr="00263906" w:rsidR="00FF2D89">
              <w:rPr>
                <w:rStyle w:val="Hyperlink"/>
                <w:noProof/>
              </w:rPr>
              <w:t>2.2. Specification</w:t>
            </w:r>
            <w:r w:rsidR="00FF2D89">
              <w:rPr>
                <w:noProof/>
                <w:webHidden/>
              </w:rPr>
              <w:tab/>
            </w:r>
            <w:r w:rsidR="00FF2D89">
              <w:rPr>
                <w:noProof/>
                <w:webHidden/>
              </w:rPr>
              <w:fldChar w:fldCharType="begin"/>
            </w:r>
            <w:r w:rsidR="00FF2D89">
              <w:rPr>
                <w:noProof/>
                <w:webHidden/>
              </w:rPr>
              <w:instrText xml:space="preserve"> PAGEREF _Toc160625146 \h </w:instrText>
            </w:r>
            <w:r w:rsidR="00FF2D89">
              <w:rPr>
                <w:noProof/>
                <w:webHidden/>
              </w:rPr>
            </w:r>
            <w:r w:rsidR="00FF2D89">
              <w:rPr>
                <w:noProof/>
                <w:webHidden/>
              </w:rPr>
              <w:fldChar w:fldCharType="separate"/>
            </w:r>
            <w:r w:rsidR="00FF2D89">
              <w:rPr>
                <w:noProof/>
                <w:webHidden/>
              </w:rPr>
              <w:t>20</w:t>
            </w:r>
            <w:r w:rsidR="00FF2D89">
              <w:rPr>
                <w:noProof/>
                <w:webHidden/>
              </w:rPr>
              <w:fldChar w:fldCharType="end"/>
            </w:r>
          </w:hyperlink>
        </w:p>
        <w:p w:rsidR="00FF2D89" w:rsidRDefault="00E56098" w14:paraId="27E25D42" w14:textId="473FA019">
          <w:pPr>
            <w:pStyle w:val="TOC2"/>
            <w:tabs>
              <w:tab w:val="right" w:leader="dot" w:pos="9016"/>
            </w:tabs>
            <w:rPr>
              <w:rFonts w:eastAsiaTheme="minorEastAsia"/>
              <w:noProof/>
              <w:kern w:val="2"/>
              <w:sz w:val="24"/>
              <w:szCs w:val="24"/>
              <w:lang w:eastAsia="en-IE"/>
              <w14:ligatures w14:val="standardContextual"/>
            </w:rPr>
          </w:pPr>
          <w:hyperlink w:history="1" w:anchor="_Toc160625147">
            <w:r w:rsidRPr="00263906" w:rsidR="00FF2D89">
              <w:rPr>
                <w:rStyle w:val="Hyperlink"/>
                <w:noProof/>
              </w:rPr>
              <w:t>2.3. Contractor’s Obligations</w:t>
            </w:r>
            <w:r w:rsidR="00FF2D89">
              <w:rPr>
                <w:noProof/>
                <w:webHidden/>
              </w:rPr>
              <w:tab/>
            </w:r>
            <w:r w:rsidR="00FF2D89">
              <w:rPr>
                <w:noProof/>
                <w:webHidden/>
              </w:rPr>
              <w:fldChar w:fldCharType="begin"/>
            </w:r>
            <w:r w:rsidR="00FF2D89">
              <w:rPr>
                <w:noProof/>
                <w:webHidden/>
              </w:rPr>
              <w:instrText xml:space="preserve"> PAGEREF _Toc160625147 \h </w:instrText>
            </w:r>
            <w:r w:rsidR="00FF2D89">
              <w:rPr>
                <w:noProof/>
                <w:webHidden/>
              </w:rPr>
            </w:r>
            <w:r w:rsidR="00FF2D89">
              <w:rPr>
                <w:noProof/>
                <w:webHidden/>
              </w:rPr>
              <w:fldChar w:fldCharType="separate"/>
            </w:r>
            <w:r w:rsidR="00FF2D89">
              <w:rPr>
                <w:noProof/>
                <w:webHidden/>
              </w:rPr>
              <w:t>20</w:t>
            </w:r>
            <w:r w:rsidR="00FF2D89">
              <w:rPr>
                <w:noProof/>
                <w:webHidden/>
              </w:rPr>
              <w:fldChar w:fldCharType="end"/>
            </w:r>
          </w:hyperlink>
        </w:p>
        <w:p w:rsidR="00FF2D89" w:rsidRDefault="00E56098" w14:paraId="32206F5D" w14:textId="50CF1BFB">
          <w:pPr>
            <w:pStyle w:val="TOC2"/>
            <w:tabs>
              <w:tab w:val="right" w:leader="dot" w:pos="9016"/>
            </w:tabs>
            <w:rPr>
              <w:rFonts w:eastAsiaTheme="minorEastAsia"/>
              <w:noProof/>
              <w:kern w:val="2"/>
              <w:sz w:val="24"/>
              <w:szCs w:val="24"/>
              <w:lang w:eastAsia="en-IE"/>
              <w14:ligatures w14:val="standardContextual"/>
            </w:rPr>
          </w:pPr>
          <w:hyperlink w:history="1" w:anchor="_Toc160625148">
            <w:r w:rsidRPr="00263906" w:rsidR="00FF2D89">
              <w:rPr>
                <w:rStyle w:val="Hyperlink"/>
                <w:noProof/>
              </w:rPr>
              <w:t>2.4. Delivery</w:t>
            </w:r>
            <w:r w:rsidR="00FF2D89">
              <w:rPr>
                <w:noProof/>
                <w:webHidden/>
              </w:rPr>
              <w:tab/>
            </w:r>
            <w:r w:rsidR="00FF2D89">
              <w:rPr>
                <w:noProof/>
                <w:webHidden/>
              </w:rPr>
              <w:fldChar w:fldCharType="begin"/>
            </w:r>
            <w:r w:rsidR="00FF2D89">
              <w:rPr>
                <w:noProof/>
                <w:webHidden/>
              </w:rPr>
              <w:instrText xml:space="preserve"> PAGEREF _Toc160625148 \h </w:instrText>
            </w:r>
            <w:r w:rsidR="00FF2D89">
              <w:rPr>
                <w:noProof/>
                <w:webHidden/>
              </w:rPr>
            </w:r>
            <w:r w:rsidR="00FF2D89">
              <w:rPr>
                <w:noProof/>
                <w:webHidden/>
              </w:rPr>
              <w:fldChar w:fldCharType="separate"/>
            </w:r>
            <w:r w:rsidR="00FF2D89">
              <w:rPr>
                <w:noProof/>
                <w:webHidden/>
              </w:rPr>
              <w:t>20</w:t>
            </w:r>
            <w:r w:rsidR="00FF2D89">
              <w:rPr>
                <w:noProof/>
                <w:webHidden/>
              </w:rPr>
              <w:fldChar w:fldCharType="end"/>
            </w:r>
          </w:hyperlink>
        </w:p>
        <w:p w:rsidR="00FF2D89" w:rsidRDefault="00E56098" w14:paraId="215D1A14" w14:textId="4A85F90B">
          <w:pPr>
            <w:pStyle w:val="TOC2"/>
            <w:tabs>
              <w:tab w:val="right" w:leader="dot" w:pos="9016"/>
            </w:tabs>
            <w:rPr>
              <w:rFonts w:eastAsiaTheme="minorEastAsia"/>
              <w:noProof/>
              <w:kern w:val="2"/>
              <w:sz w:val="24"/>
              <w:szCs w:val="24"/>
              <w:lang w:eastAsia="en-IE"/>
              <w14:ligatures w14:val="standardContextual"/>
            </w:rPr>
          </w:pPr>
          <w:hyperlink w:history="1" w:anchor="_Toc160625149">
            <w:r w:rsidRPr="00263906" w:rsidR="00FF2D89">
              <w:rPr>
                <w:rStyle w:val="Hyperlink"/>
                <w:noProof/>
              </w:rPr>
              <w:t>2.5. Inspection of Goods</w:t>
            </w:r>
            <w:r w:rsidR="00FF2D89">
              <w:rPr>
                <w:noProof/>
                <w:webHidden/>
              </w:rPr>
              <w:tab/>
            </w:r>
            <w:r w:rsidR="00FF2D89">
              <w:rPr>
                <w:noProof/>
                <w:webHidden/>
              </w:rPr>
              <w:fldChar w:fldCharType="begin"/>
            </w:r>
            <w:r w:rsidR="00FF2D89">
              <w:rPr>
                <w:noProof/>
                <w:webHidden/>
              </w:rPr>
              <w:instrText xml:space="preserve"> PAGEREF _Toc160625149 \h </w:instrText>
            </w:r>
            <w:r w:rsidR="00FF2D89">
              <w:rPr>
                <w:noProof/>
                <w:webHidden/>
              </w:rPr>
            </w:r>
            <w:r w:rsidR="00FF2D89">
              <w:rPr>
                <w:noProof/>
                <w:webHidden/>
              </w:rPr>
              <w:fldChar w:fldCharType="separate"/>
            </w:r>
            <w:r w:rsidR="00FF2D89">
              <w:rPr>
                <w:noProof/>
                <w:webHidden/>
              </w:rPr>
              <w:t>21</w:t>
            </w:r>
            <w:r w:rsidR="00FF2D89">
              <w:rPr>
                <w:noProof/>
                <w:webHidden/>
              </w:rPr>
              <w:fldChar w:fldCharType="end"/>
            </w:r>
          </w:hyperlink>
        </w:p>
        <w:p w:rsidR="00FF2D89" w:rsidRDefault="00E56098" w14:paraId="0BBE3C33" w14:textId="3167C6E6">
          <w:pPr>
            <w:pStyle w:val="TOC2"/>
            <w:tabs>
              <w:tab w:val="right" w:leader="dot" w:pos="9016"/>
            </w:tabs>
            <w:rPr>
              <w:rFonts w:eastAsiaTheme="minorEastAsia"/>
              <w:noProof/>
              <w:kern w:val="2"/>
              <w:sz w:val="24"/>
              <w:szCs w:val="24"/>
              <w:lang w:eastAsia="en-IE"/>
              <w14:ligatures w14:val="standardContextual"/>
            </w:rPr>
          </w:pPr>
          <w:hyperlink w:history="1" w:anchor="_Toc160625150">
            <w:r w:rsidRPr="00263906" w:rsidR="00FF2D89">
              <w:rPr>
                <w:rStyle w:val="Hyperlink"/>
                <w:noProof/>
              </w:rPr>
              <w:t>2.6. Risk and Title</w:t>
            </w:r>
            <w:r w:rsidR="00FF2D89">
              <w:rPr>
                <w:noProof/>
                <w:webHidden/>
              </w:rPr>
              <w:tab/>
            </w:r>
            <w:r w:rsidR="00FF2D89">
              <w:rPr>
                <w:noProof/>
                <w:webHidden/>
              </w:rPr>
              <w:fldChar w:fldCharType="begin"/>
            </w:r>
            <w:r w:rsidR="00FF2D89">
              <w:rPr>
                <w:noProof/>
                <w:webHidden/>
              </w:rPr>
              <w:instrText xml:space="preserve"> PAGEREF _Toc160625150 \h </w:instrText>
            </w:r>
            <w:r w:rsidR="00FF2D89">
              <w:rPr>
                <w:noProof/>
                <w:webHidden/>
              </w:rPr>
            </w:r>
            <w:r w:rsidR="00FF2D89">
              <w:rPr>
                <w:noProof/>
                <w:webHidden/>
              </w:rPr>
              <w:fldChar w:fldCharType="separate"/>
            </w:r>
            <w:r w:rsidR="00FF2D89">
              <w:rPr>
                <w:noProof/>
                <w:webHidden/>
              </w:rPr>
              <w:t>21</w:t>
            </w:r>
            <w:r w:rsidR="00FF2D89">
              <w:rPr>
                <w:noProof/>
                <w:webHidden/>
              </w:rPr>
              <w:fldChar w:fldCharType="end"/>
            </w:r>
          </w:hyperlink>
        </w:p>
        <w:p w:rsidR="00FF2D89" w:rsidRDefault="00E56098" w14:paraId="1C181638" w14:textId="4782C732">
          <w:pPr>
            <w:pStyle w:val="TOC2"/>
            <w:tabs>
              <w:tab w:val="right" w:leader="dot" w:pos="9016"/>
            </w:tabs>
            <w:rPr>
              <w:rFonts w:eastAsiaTheme="minorEastAsia"/>
              <w:noProof/>
              <w:kern w:val="2"/>
              <w:sz w:val="24"/>
              <w:szCs w:val="24"/>
              <w:lang w:eastAsia="en-IE"/>
              <w14:ligatures w14:val="standardContextual"/>
            </w:rPr>
          </w:pPr>
          <w:hyperlink w:history="1" w:anchor="_Toc160625151">
            <w:r w:rsidRPr="00263906" w:rsidR="00FF2D89">
              <w:rPr>
                <w:rStyle w:val="Hyperlink"/>
                <w:noProof/>
              </w:rPr>
              <w:t>2.7. Supply of Services</w:t>
            </w:r>
            <w:r w:rsidR="00FF2D89">
              <w:rPr>
                <w:noProof/>
                <w:webHidden/>
              </w:rPr>
              <w:tab/>
            </w:r>
            <w:r w:rsidR="00FF2D89">
              <w:rPr>
                <w:noProof/>
                <w:webHidden/>
              </w:rPr>
              <w:fldChar w:fldCharType="begin"/>
            </w:r>
            <w:r w:rsidR="00FF2D89">
              <w:rPr>
                <w:noProof/>
                <w:webHidden/>
              </w:rPr>
              <w:instrText xml:space="preserve"> PAGEREF _Toc160625151 \h </w:instrText>
            </w:r>
            <w:r w:rsidR="00FF2D89">
              <w:rPr>
                <w:noProof/>
                <w:webHidden/>
              </w:rPr>
            </w:r>
            <w:r w:rsidR="00FF2D89">
              <w:rPr>
                <w:noProof/>
                <w:webHidden/>
              </w:rPr>
              <w:fldChar w:fldCharType="separate"/>
            </w:r>
            <w:r w:rsidR="00FF2D89">
              <w:rPr>
                <w:noProof/>
                <w:webHidden/>
              </w:rPr>
              <w:t>21</w:t>
            </w:r>
            <w:r w:rsidR="00FF2D89">
              <w:rPr>
                <w:noProof/>
                <w:webHidden/>
              </w:rPr>
              <w:fldChar w:fldCharType="end"/>
            </w:r>
          </w:hyperlink>
        </w:p>
        <w:p w:rsidR="00FF2D89" w:rsidRDefault="00E56098" w14:paraId="631923D4" w14:textId="6EFA9F49">
          <w:pPr>
            <w:pStyle w:val="TOC2"/>
            <w:tabs>
              <w:tab w:val="right" w:leader="dot" w:pos="9016"/>
            </w:tabs>
            <w:rPr>
              <w:rFonts w:eastAsiaTheme="minorEastAsia"/>
              <w:noProof/>
              <w:kern w:val="2"/>
              <w:sz w:val="24"/>
              <w:szCs w:val="24"/>
              <w:lang w:eastAsia="en-IE"/>
              <w14:ligatures w14:val="standardContextual"/>
            </w:rPr>
          </w:pPr>
          <w:hyperlink w:history="1" w:anchor="_Toc160625152">
            <w:r w:rsidRPr="00263906" w:rsidR="00FF2D89">
              <w:rPr>
                <w:rStyle w:val="Hyperlink"/>
                <w:noProof/>
              </w:rPr>
              <w:t>2.8. Personnel</w:t>
            </w:r>
            <w:r w:rsidR="00FF2D89">
              <w:rPr>
                <w:noProof/>
                <w:webHidden/>
              </w:rPr>
              <w:tab/>
            </w:r>
            <w:r w:rsidR="00FF2D89">
              <w:rPr>
                <w:noProof/>
                <w:webHidden/>
              </w:rPr>
              <w:fldChar w:fldCharType="begin"/>
            </w:r>
            <w:r w:rsidR="00FF2D89">
              <w:rPr>
                <w:noProof/>
                <w:webHidden/>
              </w:rPr>
              <w:instrText xml:space="preserve"> PAGEREF _Toc160625152 \h </w:instrText>
            </w:r>
            <w:r w:rsidR="00FF2D89">
              <w:rPr>
                <w:noProof/>
                <w:webHidden/>
              </w:rPr>
            </w:r>
            <w:r w:rsidR="00FF2D89">
              <w:rPr>
                <w:noProof/>
                <w:webHidden/>
              </w:rPr>
              <w:fldChar w:fldCharType="separate"/>
            </w:r>
            <w:r w:rsidR="00FF2D89">
              <w:rPr>
                <w:noProof/>
                <w:webHidden/>
              </w:rPr>
              <w:t>22</w:t>
            </w:r>
            <w:r w:rsidR="00FF2D89">
              <w:rPr>
                <w:noProof/>
                <w:webHidden/>
              </w:rPr>
              <w:fldChar w:fldCharType="end"/>
            </w:r>
          </w:hyperlink>
        </w:p>
        <w:p w:rsidR="00FF2D89" w:rsidRDefault="00E56098" w14:paraId="568072C7" w14:textId="77F4C8A2">
          <w:pPr>
            <w:pStyle w:val="TOC2"/>
            <w:tabs>
              <w:tab w:val="right" w:leader="dot" w:pos="9016"/>
            </w:tabs>
            <w:rPr>
              <w:rFonts w:eastAsiaTheme="minorEastAsia"/>
              <w:noProof/>
              <w:kern w:val="2"/>
              <w:sz w:val="24"/>
              <w:szCs w:val="24"/>
              <w:lang w:eastAsia="en-IE"/>
              <w14:ligatures w14:val="standardContextual"/>
            </w:rPr>
          </w:pPr>
          <w:hyperlink w:history="1" w:anchor="_Toc160625153">
            <w:r w:rsidRPr="00263906" w:rsidR="00FF2D89">
              <w:rPr>
                <w:rStyle w:val="Hyperlink"/>
                <w:noProof/>
                <w:lang w:val="en-GB"/>
              </w:rPr>
              <w:t>2.9. Garda Vetting</w:t>
            </w:r>
            <w:r w:rsidR="00FF2D89">
              <w:rPr>
                <w:noProof/>
                <w:webHidden/>
              </w:rPr>
              <w:tab/>
            </w:r>
            <w:r w:rsidR="00FF2D89">
              <w:rPr>
                <w:noProof/>
                <w:webHidden/>
              </w:rPr>
              <w:fldChar w:fldCharType="begin"/>
            </w:r>
            <w:r w:rsidR="00FF2D89">
              <w:rPr>
                <w:noProof/>
                <w:webHidden/>
              </w:rPr>
              <w:instrText xml:space="preserve"> PAGEREF _Toc160625153 \h </w:instrText>
            </w:r>
            <w:r w:rsidR="00FF2D89">
              <w:rPr>
                <w:noProof/>
                <w:webHidden/>
              </w:rPr>
            </w:r>
            <w:r w:rsidR="00FF2D89">
              <w:rPr>
                <w:noProof/>
                <w:webHidden/>
              </w:rPr>
              <w:fldChar w:fldCharType="separate"/>
            </w:r>
            <w:r w:rsidR="00FF2D89">
              <w:rPr>
                <w:noProof/>
                <w:webHidden/>
              </w:rPr>
              <w:t>22</w:t>
            </w:r>
            <w:r w:rsidR="00FF2D89">
              <w:rPr>
                <w:noProof/>
                <w:webHidden/>
              </w:rPr>
              <w:fldChar w:fldCharType="end"/>
            </w:r>
          </w:hyperlink>
        </w:p>
        <w:p w:rsidR="00FF2D89" w:rsidRDefault="00E56098" w14:paraId="18C01250" w14:textId="7C669C45">
          <w:pPr>
            <w:pStyle w:val="TOC2"/>
            <w:tabs>
              <w:tab w:val="right" w:leader="dot" w:pos="9016"/>
            </w:tabs>
            <w:rPr>
              <w:rFonts w:eastAsiaTheme="minorEastAsia"/>
              <w:noProof/>
              <w:kern w:val="2"/>
              <w:sz w:val="24"/>
              <w:szCs w:val="24"/>
              <w:lang w:eastAsia="en-IE"/>
              <w14:ligatures w14:val="standardContextual"/>
            </w:rPr>
          </w:pPr>
          <w:hyperlink w:history="1" w:anchor="_Toc160625154">
            <w:r w:rsidRPr="00263906" w:rsidR="00FF2D89">
              <w:rPr>
                <w:rStyle w:val="Hyperlink"/>
                <w:noProof/>
              </w:rPr>
              <w:t>2.10. Payment</w:t>
            </w:r>
            <w:r w:rsidR="00FF2D89">
              <w:rPr>
                <w:noProof/>
                <w:webHidden/>
              </w:rPr>
              <w:tab/>
            </w:r>
            <w:r w:rsidR="00FF2D89">
              <w:rPr>
                <w:noProof/>
                <w:webHidden/>
              </w:rPr>
              <w:fldChar w:fldCharType="begin"/>
            </w:r>
            <w:r w:rsidR="00FF2D89">
              <w:rPr>
                <w:noProof/>
                <w:webHidden/>
              </w:rPr>
              <w:instrText xml:space="preserve"> PAGEREF _Toc160625154 \h </w:instrText>
            </w:r>
            <w:r w:rsidR="00FF2D89">
              <w:rPr>
                <w:noProof/>
                <w:webHidden/>
              </w:rPr>
            </w:r>
            <w:r w:rsidR="00FF2D89">
              <w:rPr>
                <w:noProof/>
                <w:webHidden/>
              </w:rPr>
              <w:fldChar w:fldCharType="separate"/>
            </w:r>
            <w:r w:rsidR="00FF2D89">
              <w:rPr>
                <w:noProof/>
                <w:webHidden/>
              </w:rPr>
              <w:t>23</w:t>
            </w:r>
            <w:r w:rsidR="00FF2D89">
              <w:rPr>
                <w:noProof/>
                <w:webHidden/>
              </w:rPr>
              <w:fldChar w:fldCharType="end"/>
            </w:r>
          </w:hyperlink>
        </w:p>
        <w:p w:rsidR="00FF2D89" w:rsidRDefault="00E56098" w14:paraId="1B8B4E9F" w14:textId="7E260F89">
          <w:pPr>
            <w:pStyle w:val="TOC2"/>
            <w:tabs>
              <w:tab w:val="left" w:pos="960"/>
              <w:tab w:val="right" w:leader="dot" w:pos="9016"/>
            </w:tabs>
            <w:rPr>
              <w:rFonts w:eastAsiaTheme="minorEastAsia"/>
              <w:noProof/>
              <w:kern w:val="2"/>
              <w:sz w:val="24"/>
              <w:szCs w:val="24"/>
              <w:lang w:eastAsia="en-IE"/>
              <w14:ligatures w14:val="standardContextual"/>
            </w:rPr>
          </w:pPr>
          <w:hyperlink w:history="1" w:anchor="_Toc160625155">
            <w:r w:rsidRPr="00263906" w:rsidR="00FF2D89">
              <w:rPr>
                <w:rStyle w:val="Hyperlink"/>
                <w:noProof/>
              </w:rPr>
              <w:t>2.11.</w:t>
            </w:r>
            <w:r w:rsidR="00FF2D89">
              <w:rPr>
                <w:rFonts w:eastAsiaTheme="minorEastAsia"/>
                <w:noProof/>
                <w:kern w:val="2"/>
                <w:sz w:val="24"/>
                <w:szCs w:val="24"/>
                <w:lang w:eastAsia="en-IE"/>
                <w14:ligatures w14:val="standardContextual"/>
              </w:rPr>
              <w:tab/>
            </w:r>
            <w:r w:rsidRPr="00263906" w:rsidR="00FF2D89">
              <w:rPr>
                <w:rStyle w:val="Hyperlink"/>
                <w:noProof/>
              </w:rPr>
              <w:t xml:space="preserve"> Warranties, Representations and Undertakings</w:t>
            </w:r>
            <w:r w:rsidR="00FF2D89">
              <w:rPr>
                <w:noProof/>
                <w:webHidden/>
              </w:rPr>
              <w:tab/>
            </w:r>
            <w:r w:rsidR="00FF2D89">
              <w:rPr>
                <w:noProof/>
                <w:webHidden/>
              </w:rPr>
              <w:fldChar w:fldCharType="begin"/>
            </w:r>
            <w:r w:rsidR="00FF2D89">
              <w:rPr>
                <w:noProof/>
                <w:webHidden/>
              </w:rPr>
              <w:instrText xml:space="preserve"> PAGEREF _Toc160625155 \h </w:instrText>
            </w:r>
            <w:r w:rsidR="00FF2D89">
              <w:rPr>
                <w:noProof/>
                <w:webHidden/>
              </w:rPr>
            </w:r>
            <w:r w:rsidR="00FF2D89">
              <w:rPr>
                <w:noProof/>
                <w:webHidden/>
              </w:rPr>
              <w:fldChar w:fldCharType="separate"/>
            </w:r>
            <w:r w:rsidR="00FF2D89">
              <w:rPr>
                <w:noProof/>
                <w:webHidden/>
              </w:rPr>
              <w:t>23</w:t>
            </w:r>
            <w:r w:rsidR="00FF2D89">
              <w:rPr>
                <w:noProof/>
                <w:webHidden/>
              </w:rPr>
              <w:fldChar w:fldCharType="end"/>
            </w:r>
          </w:hyperlink>
        </w:p>
        <w:p w:rsidR="00FF2D89" w:rsidRDefault="00E56098" w14:paraId="4A53EF25" w14:textId="06A5A559">
          <w:pPr>
            <w:pStyle w:val="TOC2"/>
            <w:tabs>
              <w:tab w:val="left" w:pos="960"/>
              <w:tab w:val="right" w:leader="dot" w:pos="9016"/>
            </w:tabs>
            <w:rPr>
              <w:rFonts w:eastAsiaTheme="minorEastAsia"/>
              <w:noProof/>
              <w:kern w:val="2"/>
              <w:sz w:val="24"/>
              <w:szCs w:val="24"/>
              <w:lang w:eastAsia="en-IE"/>
              <w14:ligatures w14:val="standardContextual"/>
            </w:rPr>
          </w:pPr>
          <w:hyperlink w:history="1" w:anchor="_Toc160625156">
            <w:r w:rsidRPr="00263906" w:rsidR="00FF2D89">
              <w:rPr>
                <w:rStyle w:val="Hyperlink"/>
                <w:noProof/>
              </w:rPr>
              <w:t>2.12.</w:t>
            </w:r>
            <w:r w:rsidR="00FF2D89">
              <w:rPr>
                <w:rFonts w:eastAsiaTheme="minorEastAsia"/>
                <w:noProof/>
                <w:kern w:val="2"/>
                <w:sz w:val="24"/>
                <w:szCs w:val="24"/>
                <w:lang w:eastAsia="en-IE"/>
                <w14:ligatures w14:val="standardContextual"/>
              </w:rPr>
              <w:tab/>
            </w:r>
            <w:r w:rsidRPr="00263906" w:rsidR="00FF2D89">
              <w:rPr>
                <w:rStyle w:val="Hyperlink"/>
                <w:noProof/>
              </w:rPr>
              <w:t xml:space="preserve"> Remedies</w:t>
            </w:r>
            <w:r w:rsidR="00FF2D89">
              <w:rPr>
                <w:noProof/>
                <w:webHidden/>
              </w:rPr>
              <w:tab/>
            </w:r>
            <w:r w:rsidR="00FF2D89">
              <w:rPr>
                <w:noProof/>
                <w:webHidden/>
              </w:rPr>
              <w:fldChar w:fldCharType="begin"/>
            </w:r>
            <w:r w:rsidR="00FF2D89">
              <w:rPr>
                <w:noProof/>
                <w:webHidden/>
              </w:rPr>
              <w:instrText xml:space="preserve"> PAGEREF _Toc160625156 \h </w:instrText>
            </w:r>
            <w:r w:rsidR="00FF2D89">
              <w:rPr>
                <w:noProof/>
                <w:webHidden/>
              </w:rPr>
            </w:r>
            <w:r w:rsidR="00FF2D89">
              <w:rPr>
                <w:noProof/>
                <w:webHidden/>
              </w:rPr>
              <w:fldChar w:fldCharType="separate"/>
            </w:r>
            <w:r w:rsidR="00FF2D89">
              <w:rPr>
                <w:noProof/>
                <w:webHidden/>
              </w:rPr>
              <w:t>23</w:t>
            </w:r>
            <w:r w:rsidR="00FF2D89">
              <w:rPr>
                <w:noProof/>
                <w:webHidden/>
              </w:rPr>
              <w:fldChar w:fldCharType="end"/>
            </w:r>
          </w:hyperlink>
        </w:p>
        <w:p w:rsidR="00FF2D89" w:rsidRDefault="00E56098" w14:paraId="110A3FED" w14:textId="149A1DD8">
          <w:pPr>
            <w:pStyle w:val="TOC2"/>
            <w:tabs>
              <w:tab w:val="left" w:pos="960"/>
              <w:tab w:val="right" w:leader="dot" w:pos="9016"/>
            </w:tabs>
            <w:rPr>
              <w:rFonts w:eastAsiaTheme="minorEastAsia"/>
              <w:noProof/>
              <w:kern w:val="2"/>
              <w:sz w:val="24"/>
              <w:szCs w:val="24"/>
              <w:lang w:eastAsia="en-IE"/>
              <w14:ligatures w14:val="standardContextual"/>
            </w:rPr>
          </w:pPr>
          <w:hyperlink w:history="1" w:anchor="_Toc160625157">
            <w:r w:rsidRPr="00263906" w:rsidR="00FF2D89">
              <w:rPr>
                <w:rStyle w:val="Hyperlink"/>
                <w:noProof/>
              </w:rPr>
              <w:t>2.13.</w:t>
            </w:r>
            <w:r w:rsidR="00FF2D89">
              <w:rPr>
                <w:rFonts w:eastAsiaTheme="minorEastAsia"/>
                <w:noProof/>
                <w:kern w:val="2"/>
                <w:sz w:val="24"/>
                <w:szCs w:val="24"/>
                <w:lang w:eastAsia="en-IE"/>
                <w14:ligatures w14:val="standardContextual"/>
              </w:rPr>
              <w:tab/>
            </w:r>
            <w:r w:rsidRPr="00263906" w:rsidR="00FF2D89">
              <w:rPr>
                <w:rStyle w:val="Hyperlink"/>
                <w:noProof/>
              </w:rPr>
              <w:t xml:space="preserve"> Confidentiality</w:t>
            </w:r>
            <w:r w:rsidR="00FF2D89">
              <w:rPr>
                <w:noProof/>
                <w:webHidden/>
              </w:rPr>
              <w:tab/>
            </w:r>
            <w:r w:rsidR="00FF2D89">
              <w:rPr>
                <w:noProof/>
                <w:webHidden/>
              </w:rPr>
              <w:fldChar w:fldCharType="begin"/>
            </w:r>
            <w:r w:rsidR="00FF2D89">
              <w:rPr>
                <w:noProof/>
                <w:webHidden/>
              </w:rPr>
              <w:instrText xml:space="preserve"> PAGEREF _Toc160625157 \h </w:instrText>
            </w:r>
            <w:r w:rsidR="00FF2D89">
              <w:rPr>
                <w:noProof/>
                <w:webHidden/>
              </w:rPr>
            </w:r>
            <w:r w:rsidR="00FF2D89">
              <w:rPr>
                <w:noProof/>
                <w:webHidden/>
              </w:rPr>
              <w:fldChar w:fldCharType="separate"/>
            </w:r>
            <w:r w:rsidR="00FF2D89">
              <w:rPr>
                <w:noProof/>
                <w:webHidden/>
              </w:rPr>
              <w:t>23</w:t>
            </w:r>
            <w:r w:rsidR="00FF2D89">
              <w:rPr>
                <w:noProof/>
                <w:webHidden/>
              </w:rPr>
              <w:fldChar w:fldCharType="end"/>
            </w:r>
          </w:hyperlink>
        </w:p>
        <w:p w:rsidR="00FF2D89" w:rsidRDefault="00E56098" w14:paraId="514326A3" w14:textId="28D842EC">
          <w:pPr>
            <w:pStyle w:val="TOC2"/>
            <w:tabs>
              <w:tab w:val="left" w:pos="960"/>
              <w:tab w:val="right" w:leader="dot" w:pos="9016"/>
            </w:tabs>
            <w:rPr>
              <w:rFonts w:eastAsiaTheme="minorEastAsia"/>
              <w:noProof/>
              <w:kern w:val="2"/>
              <w:sz w:val="24"/>
              <w:szCs w:val="24"/>
              <w:lang w:eastAsia="en-IE"/>
              <w14:ligatures w14:val="standardContextual"/>
            </w:rPr>
          </w:pPr>
          <w:hyperlink w:history="1" w:anchor="_Toc160625158">
            <w:r w:rsidRPr="00263906" w:rsidR="00FF2D89">
              <w:rPr>
                <w:rStyle w:val="Hyperlink"/>
                <w:noProof/>
              </w:rPr>
              <w:t>2.14.</w:t>
            </w:r>
            <w:r w:rsidR="00FF2D89">
              <w:rPr>
                <w:rFonts w:eastAsiaTheme="minorEastAsia"/>
                <w:noProof/>
                <w:kern w:val="2"/>
                <w:sz w:val="24"/>
                <w:szCs w:val="24"/>
                <w:lang w:eastAsia="en-IE"/>
                <w14:ligatures w14:val="standardContextual"/>
              </w:rPr>
              <w:tab/>
            </w:r>
            <w:r w:rsidRPr="00263906" w:rsidR="00FF2D89">
              <w:rPr>
                <w:rStyle w:val="Hyperlink"/>
                <w:noProof/>
              </w:rPr>
              <w:t xml:space="preserve"> Termination</w:t>
            </w:r>
            <w:r w:rsidR="00FF2D89">
              <w:rPr>
                <w:noProof/>
                <w:webHidden/>
              </w:rPr>
              <w:tab/>
            </w:r>
            <w:r w:rsidR="00FF2D89">
              <w:rPr>
                <w:noProof/>
                <w:webHidden/>
              </w:rPr>
              <w:fldChar w:fldCharType="begin"/>
            </w:r>
            <w:r w:rsidR="00FF2D89">
              <w:rPr>
                <w:noProof/>
                <w:webHidden/>
              </w:rPr>
              <w:instrText xml:space="preserve"> PAGEREF _Toc160625158 \h </w:instrText>
            </w:r>
            <w:r w:rsidR="00FF2D89">
              <w:rPr>
                <w:noProof/>
                <w:webHidden/>
              </w:rPr>
            </w:r>
            <w:r w:rsidR="00FF2D89">
              <w:rPr>
                <w:noProof/>
                <w:webHidden/>
              </w:rPr>
              <w:fldChar w:fldCharType="separate"/>
            </w:r>
            <w:r w:rsidR="00FF2D89">
              <w:rPr>
                <w:noProof/>
                <w:webHidden/>
              </w:rPr>
              <w:t>24</w:t>
            </w:r>
            <w:r w:rsidR="00FF2D89">
              <w:rPr>
                <w:noProof/>
                <w:webHidden/>
              </w:rPr>
              <w:fldChar w:fldCharType="end"/>
            </w:r>
          </w:hyperlink>
        </w:p>
        <w:p w:rsidR="00FF2D89" w:rsidRDefault="00E56098" w14:paraId="182E1641" w14:textId="59AE4762">
          <w:pPr>
            <w:pStyle w:val="TOC2"/>
            <w:tabs>
              <w:tab w:val="right" w:leader="dot" w:pos="9016"/>
            </w:tabs>
            <w:rPr>
              <w:rFonts w:eastAsiaTheme="minorEastAsia"/>
              <w:noProof/>
              <w:kern w:val="2"/>
              <w:sz w:val="24"/>
              <w:szCs w:val="24"/>
              <w:lang w:eastAsia="en-IE"/>
              <w14:ligatures w14:val="standardContextual"/>
            </w:rPr>
          </w:pPr>
          <w:hyperlink w:history="1" w:anchor="_Toc160625159">
            <w:r w:rsidRPr="00263906" w:rsidR="00FF2D89">
              <w:rPr>
                <w:rStyle w:val="Hyperlink"/>
                <w:noProof/>
              </w:rPr>
              <w:t>2.15. Contract Management</w:t>
            </w:r>
            <w:r w:rsidR="00FF2D89">
              <w:rPr>
                <w:noProof/>
                <w:webHidden/>
              </w:rPr>
              <w:tab/>
            </w:r>
            <w:r w:rsidR="00FF2D89">
              <w:rPr>
                <w:noProof/>
                <w:webHidden/>
              </w:rPr>
              <w:fldChar w:fldCharType="begin"/>
            </w:r>
            <w:r w:rsidR="00FF2D89">
              <w:rPr>
                <w:noProof/>
                <w:webHidden/>
              </w:rPr>
              <w:instrText xml:space="preserve"> PAGEREF _Toc160625159 \h </w:instrText>
            </w:r>
            <w:r w:rsidR="00FF2D89">
              <w:rPr>
                <w:noProof/>
                <w:webHidden/>
              </w:rPr>
            </w:r>
            <w:r w:rsidR="00FF2D89">
              <w:rPr>
                <w:noProof/>
                <w:webHidden/>
              </w:rPr>
              <w:fldChar w:fldCharType="separate"/>
            </w:r>
            <w:r w:rsidR="00FF2D89">
              <w:rPr>
                <w:noProof/>
                <w:webHidden/>
              </w:rPr>
              <w:t>24</w:t>
            </w:r>
            <w:r w:rsidR="00FF2D89">
              <w:rPr>
                <w:noProof/>
                <w:webHidden/>
              </w:rPr>
              <w:fldChar w:fldCharType="end"/>
            </w:r>
          </w:hyperlink>
        </w:p>
        <w:p w:rsidR="00FF2D89" w:rsidRDefault="00E56098" w14:paraId="3B1889B0" w14:textId="0C1C751B">
          <w:pPr>
            <w:pStyle w:val="TOC2"/>
            <w:tabs>
              <w:tab w:val="left" w:pos="960"/>
              <w:tab w:val="right" w:leader="dot" w:pos="9016"/>
            </w:tabs>
            <w:rPr>
              <w:rFonts w:eastAsiaTheme="minorEastAsia"/>
              <w:noProof/>
              <w:kern w:val="2"/>
              <w:sz w:val="24"/>
              <w:szCs w:val="24"/>
              <w:lang w:eastAsia="en-IE"/>
              <w14:ligatures w14:val="standardContextual"/>
            </w:rPr>
          </w:pPr>
          <w:hyperlink w:history="1" w:anchor="_Toc160625160">
            <w:r w:rsidRPr="00263906" w:rsidR="00FF2D89">
              <w:rPr>
                <w:rStyle w:val="Hyperlink"/>
                <w:noProof/>
              </w:rPr>
              <w:t>2.16.</w:t>
            </w:r>
            <w:r w:rsidR="00FF2D89">
              <w:rPr>
                <w:rFonts w:eastAsiaTheme="minorEastAsia"/>
                <w:noProof/>
                <w:kern w:val="2"/>
                <w:sz w:val="24"/>
                <w:szCs w:val="24"/>
                <w:lang w:eastAsia="en-IE"/>
                <w14:ligatures w14:val="standardContextual"/>
              </w:rPr>
              <w:tab/>
            </w:r>
            <w:r w:rsidRPr="00263906" w:rsidR="00FF2D89">
              <w:rPr>
                <w:rStyle w:val="Hyperlink"/>
                <w:noProof/>
              </w:rPr>
              <w:t xml:space="preserve"> Disputes</w:t>
            </w:r>
            <w:r w:rsidR="00FF2D89">
              <w:rPr>
                <w:noProof/>
                <w:webHidden/>
              </w:rPr>
              <w:tab/>
            </w:r>
            <w:r w:rsidR="00FF2D89">
              <w:rPr>
                <w:noProof/>
                <w:webHidden/>
              </w:rPr>
              <w:fldChar w:fldCharType="begin"/>
            </w:r>
            <w:r w:rsidR="00FF2D89">
              <w:rPr>
                <w:noProof/>
                <w:webHidden/>
              </w:rPr>
              <w:instrText xml:space="preserve"> PAGEREF _Toc160625160 \h </w:instrText>
            </w:r>
            <w:r w:rsidR="00FF2D89">
              <w:rPr>
                <w:noProof/>
                <w:webHidden/>
              </w:rPr>
            </w:r>
            <w:r w:rsidR="00FF2D89">
              <w:rPr>
                <w:noProof/>
                <w:webHidden/>
              </w:rPr>
              <w:fldChar w:fldCharType="separate"/>
            </w:r>
            <w:r w:rsidR="00FF2D89">
              <w:rPr>
                <w:noProof/>
                <w:webHidden/>
              </w:rPr>
              <w:t>25</w:t>
            </w:r>
            <w:r w:rsidR="00FF2D89">
              <w:rPr>
                <w:noProof/>
                <w:webHidden/>
              </w:rPr>
              <w:fldChar w:fldCharType="end"/>
            </w:r>
          </w:hyperlink>
        </w:p>
        <w:p w:rsidR="00FF2D89" w:rsidRDefault="00E56098" w14:paraId="3767091E" w14:textId="4935EEA6">
          <w:pPr>
            <w:pStyle w:val="TOC2"/>
            <w:tabs>
              <w:tab w:val="left" w:pos="960"/>
              <w:tab w:val="right" w:leader="dot" w:pos="9016"/>
            </w:tabs>
            <w:rPr>
              <w:rFonts w:eastAsiaTheme="minorEastAsia"/>
              <w:noProof/>
              <w:kern w:val="2"/>
              <w:sz w:val="24"/>
              <w:szCs w:val="24"/>
              <w:lang w:eastAsia="en-IE"/>
              <w14:ligatures w14:val="standardContextual"/>
            </w:rPr>
          </w:pPr>
          <w:hyperlink w:history="1" w:anchor="_Toc160625161">
            <w:r w:rsidRPr="00263906" w:rsidR="00FF2D89">
              <w:rPr>
                <w:rStyle w:val="Hyperlink"/>
                <w:noProof/>
              </w:rPr>
              <w:t>2.17.</w:t>
            </w:r>
            <w:r w:rsidR="00FF2D89">
              <w:rPr>
                <w:rFonts w:eastAsiaTheme="minorEastAsia"/>
                <w:noProof/>
                <w:kern w:val="2"/>
                <w:sz w:val="24"/>
                <w:szCs w:val="24"/>
                <w:lang w:eastAsia="en-IE"/>
                <w14:ligatures w14:val="standardContextual"/>
              </w:rPr>
              <w:tab/>
            </w:r>
            <w:r w:rsidRPr="00263906" w:rsidR="00FF2D89">
              <w:rPr>
                <w:rStyle w:val="Hyperlink"/>
                <w:noProof/>
              </w:rPr>
              <w:t xml:space="preserve"> Non-exclusivity</w:t>
            </w:r>
            <w:r w:rsidR="00FF2D89">
              <w:rPr>
                <w:noProof/>
                <w:webHidden/>
              </w:rPr>
              <w:tab/>
            </w:r>
            <w:r w:rsidR="00FF2D89">
              <w:rPr>
                <w:noProof/>
                <w:webHidden/>
              </w:rPr>
              <w:fldChar w:fldCharType="begin"/>
            </w:r>
            <w:r w:rsidR="00FF2D89">
              <w:rPr>
                <w:noProof/>
                <w:webHidden/>
              </w:rPr>
              <w:instrText xml:space="preserve"> PAGEREF _Toc160625161 \h </w:instrText>
            </w:r>
            <w:r w:rsidR="00FF2D89">
              <w:rPr>
                <w:noProof/>
                <w:webHidden/>
              </w:rPr>
            </w:r>
            <w:r w:rsidR="00FF2D89">
              <w:rPr>
                <w:noProof/>
                <w:webHidden/>
              </w:rPr>
              <w:fldChar w:fldCharType="separate"/>
            </w:r>
            <w:r w:rsidR="00FF2D89">
              <w:rPr>
                <w:noProof/>
                <w:webHidden/>
              </w:rPr>
              <w:t>25</w:t>
            </w:r>
            <w:r w:rsidR="00FF2D89">
              <w:rPr>
                <w:noProof/>
                <w:webHidden/>
              </w:rPr>
              <w:fldChar w:fldCharType="end"/>
            </w:r>
          </w:hyperlink>
        </w:p>
        <w:p w:rsidR="00FF2D89" w:rsidRDefault="00E56098" w14:paraId="06D5981F" w14:textId="78ECD724">
          <w:pPr>
            <w:pStyle w:val="TOC2"/>
            <w:tabs>
              <w:tab w:val="right" w:leader="dot" w:pos="9016"/>
            </w:tabs>
            <w:rPr>
              <w:rFonts w:eastAsiaTheme="minorEastAsia"/>
              <w:noProof/>
              <w:kern w:val="2"/>
              <w:sz w:val="24"/>
              <w:szCs w:val="24"/>
              <w:lang w:eastAsia="en-IE"/>
              <w14:ligatures w14:val="standardContextual"/>
            </w:rPr>
          </w:pPr>
          <w:hyperlink w:history="1" w:anchor="_Toc160625162">
            <w:r w:rsidRPr="00263906" w:rsidR="00FF2D89">
              <w:rPr>
                <w:rStyle w:val="Hyperlink"/>
                <w:noProof/>
              </w:rPr>
              <w:t>2.18. Conflicts, Registrable Interests and Corrupt Gifts</w:t>
            </w:r>
            <w:r w:rsidR="00FF2D89">
              <w:rPr>
                <w:noProof/>
                <w:webHidden/>
              </w:rPr>
              <w:tab/>
            </w:r>
            <w:r w:rsidR="00FF2D89">
              <w:rPr>
                <w:noProof/>
                <w:webHidden/>
              </w:rPr>
              <w:fldChar w:fldCharType="begin"/>
            </w:r>
            <w:r w:rsidR="00FF2D89">
              <w:rPr>
                <w:noProof/>
                <w:webHidden/>
              </w:rPr>
              <w:instrText xml:space="preserve"> PAGEREF _Toc160625162 \h </w:instrText>
            </w:r>
            <w:r w:rsidR="00FF2D89">
              <w:rPr>
                <w:noProof/>
                <w:webHidden/>
              </w:rPr>
            </w:r>
            <w:r w:rsidR="00FF2D89">
              <w:rPr>
                <w:noProof/>
                <w:webHidden/>
              </w:rPr>
              <w:fldChar w:fldCharType="separate"/>
            </w:r>
            <w:r w:rsidR="00FF2D89">
              <w:rPr>
                <w:noProof/>
                <w:webHidden/>
              </w:rPr>
              <w:t>25</w:t>
            </w:r>
            <w:r w:rsidR="00FF2D89">
              <w:rPr>
                <w:noProof/>
                <w:webHidden/>
              </w:rPr>
              <w:fldChar w:fldCharType="end"/>
            </w:r>
          </w:hyperlink>
        </w:p>
        <w:p w:rsidR="00FF2D89" w:rsidRDefault="00E56098" w14:paraId="4B399708" w14:textId="19437736">
          <w:pPr>
            <w:pStyle w:val="TOC2"/>
            <w:tabs>
              <w:tab w:val="right" w:leader="dot" w:pos="9016"/>
            </w:tabs>
            <w:rPr>
              <w:rFonts w:eastAsiaTheme="minorEastAsia"/>
              <w:noProof/>
              <w:kern w:val="2"/>
              <w:sz w:val="24"/>
              <w:szCs w:val="24"/>
              <w:lang w:eastAsia="en-IE"/>
              <w14:ligatures w14:val="standardContextual"/>
            </w:rPr>
          </w:pPr>
          <w:hyperlink w:history="1" w:anchor="_Toc160625163">
            <w:r w:rsidRPr="00263906" w:rsidR="00FF2D89">
              <w:rPr>
                <w:rStyle w:val="Hyperlink"/>
                <w:noProof/>
              </w:rPr>
              <w:t>2.19. Equipment</w:t>
            </w:r>
            <w:r w:rsidR="00FF2D89">
              <w:rPr>
                <w:noProof/>
                <w:webHidden/>
              </w:rPr>
              <w:tab/>
            </w:r>
            <w:r w:rsidR="00FF2D89">
              <w:rPr>
                <w:noProof/>
                <w:webHidden/>
              </w:rPr>
              <w:fldChar w:fldCharType="begin"/>
            </w:r>
            <w:r w:rsidR="00FF2D89">
              <w:rPr>
                <w:noProof/>
                <w:webHidden/>
              </w:rPr>
              <w:instrText xml:space="preserve"> PAGEREF _Toc160625163 \h </w:instrText>
            </w:r>
            <w:r w:rsidR="00FF2D89">
              <w:rPr>
                <w:noProof/>
                <w:webHidden/>
              </w:rPr>
            </w:r>
            <w:r w:rsidR="00FF2D89">
              <w:rPr>
                <w:noProof/>
                <w:webHidden/>
              </w:rPr>
              <w:fldChar w:fldCharType="separate"/>
            </w:r>
            <w:r w:rsidR="00FF2D89">
              <w:rPr>
                <w:noProof/>
                <w:webHidden/>
              </w:rPr>
              <w:t>26</w:t>
            </w:r>
            <w:r w:rsidR="00FF2D89">
              <w:rPr>
                <w:noProof/>
                <w:webHidden/>
              </w:rPr>
              <w:fldChar w:fldCharType="end"/>
            </w:r>
          </w:hyperlink>
        </w:p>
        <w:p w:rsidR="00FF2D89" w:rsidRDefault="00E56098" w14:paraId="7B63E977" w14:textId="24A39260">
          <w:pPr>
            <w:pStyle w:val="TOC2"/>
            <w:tabs>
              <w:tab w:val="right" w:leader="dot" w:pos="9016"/>
            </w:tabs>
            <w:rPr>
              <w:rFonts w:eastAsiaTheme="minorEastAsia"/>
              <w:noProof/>
              <w:kern w:val="2"/>
              <w:sz w:val="24"/>
              <w:szCs w:val="24"/>
              <w:lang w:eastAsia="en-IE"/>
              <w14:ligatures w14:val="standardContextual"/>
            </w:rPr>
          </w:pPr>
          <w:hyperlink w:history="1" w:anchor="_Toc160625164">
            <w:r w:rsidRPr="00263906" w:rsidR="00FF2D89">
              <w:rPr>
                <w:rStyle w:val="Hyperlink"/>
                <w:noProof/>
              </w:rPr>
              <w:t>2.20. Data Protection and Security</w:t>
            </w:r>
            <w:r w:rsidR="00FF2D89">
              <w:rPr>
                <w:noProof/>
                <w:webHidden/>
              </w:rPr>
              <w:tab/>
            </w:r>
            <w:r w:rsidR="00FF2D89">
              <w:rPr>
                <w:noProof/>
                <w:webHidden/>
              </w:rPr>
              <w:fldChar w:fldCharType="begin"/>
            </w:r>
            <w:r w:rsidR="00FF2D89">
              <w:rPr>
                <w:noProof/>
                <w:webHidden/>
              </w:rPr>
              <w:instrText xml:space="preserve"> PAGEREF _Toc160625164 \h </w:instrText>
            </w:r>
            <w:r w:rsidR="00FF2D89">
              <w:rPr>
                <w:noProof/>
                <w:webHidden/>
              </w:rPr>
            </w:r>
            <w:r w:rsidR="00FF2D89">
              <w:rPr>
                <w:noProof/>
                <w:webHidden/>
              </w:rPr>
              <w:fldChar w:fldCharType="separate"/>
            </w:r>
            <w:r w:rsidR="00FF2D89">
              <w:rPr>
                <w:noProof/>
                <w:webHidden/>
              </w:rPr>
              <w:t>26</w:t>
            </w:r>
            <w:r w:rsidR="00FF2D89">
              <w:rPr>
                <w:noProof/>
                <w:webHidden/>
              </w:rPr>
              <w:fldChar w:fldCharType="end"/>
            </w:r>
          </w:hyperlink>
        </w:p>
        <w:p w:rsidR="00FF2D89" w:rsidRDefault="00E56098" w14:paraId="43007916" w14:textId="2E3911AD">
          <w:pPr>
            <w:pStyle w:val="TOC2"/>
            <w:tabs>
              <w:tab w:val="right" w:leader="dot" w:pos="9016"/>
            </w:tabs>
            <w:rPr>
              <w:rFonts w:eastAsiaTheme="minorEastAsia"/>
              <w:noProof/>
              <w:kern w:val="2"/>
              <w:sz w:val="24"/>
              <w:szCs w:val="24"/>
              <w:lang w:eastAsia="en-IE"/>
              <w14:ligatures w14:val="standardContextual"/>
            </w:rPr>
          </w:pPr>
          <w:hyperlink w:history="1" w:anchor="_Toc160625165">
            <w:r w:rsidRPr="00263906" w:rsidR="00FF2D89">
              <w:rPr>
                <w:rStyle w:val="Hyperlink"/>
                <w:noProof/>
              </w:rPr>
              <w:t>2.21. General Provisions</w:t>
            </w:r>
            <w:r w:rsidR="00FF2D89">
              <w:rPr>
                <w:noProof/>
                <w:webHidden/>
              </w:rPr>
              <w:tab/>
            </w:r>
            <w:r w:rsidR="00FF2D89">
              <w:rPr>
                <w:noProof/>
                <w:webHidden/>
              </w:rPr>
              <w:fldChar w:fldCharType="begin"/>
            </w:r>
            <w:r w:rsidR="00FF2D89">
              <w:rPr>
                <w:noProof/>
                <w:webHidden/>
              </w:rPr>
              <w:instrText xml:space="preserve"> PAGEREF _Toc160625165 \h </w:instrText>
            </w:r>
            <w:r w:rsidR="00FF2D89">
              <w:rPr>
                <w:noProof/>
                <w:webHidden/>
              </w:rPr>
            </w:r>
            <w:r w:rsidR="00FF2D89">
              <w:rPr>
                <w:noProof/>
                <w:webHidden/>
              </w:rPr>
              <w:fldChar w:fldCharType="separate"/>
            </w:r>
            <w:r w:rsidR="00FF2D89">
              <w:rPr>
                <w:noProof/>
                <w:webHidden/>
              </w:rPr>
              <w:t>26</w:t>
            </w:r>
            <w:r w:rsidR="00FF2D89">
              <w:rPr>
                <w:noProof/>
                <w:webHidden/>
              </w:rPr>
              <w:fldChar w:fldCharType="end"/>
            </w:r>
          </w:hyperlink>
        </w:p>
        <w:p w:rsidR="00FF2D89" w:rsidRDefault="00E56098" w14:paraId="04320867" w14:textId="6AEB2387">
          <w:pPr>
            <w:pStyle w:val="TOC2"/>
            <w:tabs>
              <w:tab w:val="right" w:leader="dot" w:pos="9016"/>
            </w:tabs>
            <w:rPr>
              <w:rFonts w:eastAsiaTheme="minorEastAsia"/>
              <w:noProof/>
              <w:kern w:val="2"/>
              <w:sz w:val="24"/>
              <w:szCs w:val="24"/>
              <w:lang w:eastAsia="en-IE"/>
              <w14:ligatures w14:val="standardContextual"/>
            </w:rPr>
          </w:pPr>
          <w:hyperlink w:history="1" w:anchor="_Toc160625166">
            <w:r w:rsidRPr="00263906" w:rsidR="00FF2D89">
              <w:rPr>
                <w:rStyle w:val="Hyperlink"/>
                <w:noProof/>
              </w:rPr>
              <w:t>2.22. Force Majeure</w:t>
            </w:r>
            <w:r w:rsidR="00FF2D89">
              <w:rPr>
                <w:noProof/>
                <w:webHidden/>
              </w:rPr>
              <w:tab/>
            </w:r>
            <w:r w:rsidR="00FF2D89">
              <w:rPr>
                <w:noProof/>
                <w:webHidden/>
              </w:rPr>
              <w:fldChar w:fldCharType="begin"/>
            </w:r>
            <w:r w:rsidR="00FF2D89">
              <w:rPr>
                <w:noProof/>
                <w:webHidden/>
              </w:rPr>
              <w:instrText xml:space="preserve"> PAGEREF _Toc160625166 \h </w:instrText>
            </w:r>
            <w:r w:rsidR="00FF2D89">
              <w:rPr>
                <w:noProof/>
                <w:webHidden/>
              </w:rPr>
            </w:r>
            <w:r w:rsidR="00FF2D89">
              <w:rPr>
                <w:noProof/>
                <w:webHidden/>
              </w:rPr>
              <w:fldChar w:fldCharType="separate"/>
            </w:r>
            <w:r w:rsidR="00FF2D89">
              <w:rPr>
                <w:noProof/>
                <w:webHidden/>
              </w:rPr>
              <w:t>27</w:t>
            </w:r>
            <w:r w:rsidR="00FF2D89">
              <w:rPr>
                <w:noProof/>
                <w:webHidden/>
              </w:rPr>
              <w:fldChar w:fldCharType="end"/>
            </w:r>
          </w:hyperlink>
        </w:p>
        <w:p w:rsidR="00FF2D89" w:rsidRDefault="00E56098" w14:paraId="0E790EDE" w14:textId="483A7D5C">
          <w:pPr>
            <w:pStyle w:val="TOC2"/>
            <w:tabs>
              <w:tab w:val="right" w:leader="dot" w:pos="9016"/>
            </w:tabs>
            <w:rPr>
              <w:rFonts w:eastAsiaTheme="minorEastAsia"/>
              <w:noProof/>
              <w:kern w:val="2"/>
              <w:sz w:val="24"/>
              <w:szCs w:val="24"/>
              <w:lang w:eastAsia="en-IE"/>
              <w14:ligatures w14:val="standardContextual"/>
            </w:rPr>
          </w:pPr>
          <w:hyperlink w:history="1" w:anchor="_Toc160625167">
            <w:r w:rsidRPr="00263906" w:rsidR="00FF2D89">
              <w:rPr>
                <w:rStyle w:val="Hyperlink"/>
                <w:noProof/>
              </w:rPr>
              <w:t>2.23. Additional Condition(s)</w:t>
            </w:r>
            <w:r w:rsidR="00FF2D89">
              <w:rPr>
                <w:noProof/>
                <w:webHidden/>
              </w:rPr>
              <w:tab/>
            </w:r>
            <w:r w:rsidR="00FF2D89">
              <w:rPr>
                <w:noProof/>
                <w:webHidden/>
              </w:rPr>
              <w:fldChar w:fldCharType="begin"/>
            </w:r>
            <w:r w:rsidR="00FF2D89">
              <w:rPr>
                <w:noProof/>
                <w:webHidden/>
              </w:rPr>
              <w:instrText xml:space="preserve"> PAGEREF _Toc160625167 \h </w:instrText>
            </w:r>
            <w:r w:rsidR="00FF2D89">
              <w:rPr>
                <w:noProof/>
                <w:webHidden/>
              </w:rPr>
            </w:r>
            <w:r w:rsidR="00FF2D89">
              <w:rPr>
                <w:noProof/>
                <w:webHidden/>
              </w:rPr>
              <w:fldChar w:fldCharType="separate"/>
            </w:r>
            <w:r w:rsidR="00FF2D89">
              <w:rPr>
                <w:noProof/>
                <w:webHidden/>
              </w:rPr>
              <w:t>27</w:t>
            </w:r>
            <w:r w:rsidR="00FF2D89">
              <w:rPr>
                <w:noProof/>
                <w:webHidden/>
              </w:rPr>
              <w:fldChar w:fldCharType="end"/>
            </w:r>
          </w:hyperlink>
        </w:p>
        <w:p w:rsidR="00FF2D89" w:rsidRDefault="00E56098" w14:paraId="553C1E02" w14:textId="565452F5">
          <w:pPr>
            <w:pStyle w:val="TOC2"/>
            <w:tabs>
              <w:tab w:val="right" w:leader="dot" w:pos="9016"/>
            </w:tabs>
            <w:rPr>
              <w:rFonts w:eastAsiaTheme="minorEastAsia"/>
              <w:noProof/>
              <w:kern w:val="2"/>
              <w:sz w:val="24"/>
              <w:szCs w:val="24"/>
              <w:lang w:eastAsia="en-IE"/>
              <w14:ligatures w14:val="standardContextual"/>
            </w:rPr>
          </w:pPr>
          <w:hyperlink w:history="1" w:anchor="_Toc160625168">
            <w:r w:rsidRPr="00263906" w:rsidR="00FF2D89">
              <w:rPr>
                <w:rStyle w:val="Hyperlink"/>
                <w:noProof/>
              </w:rPr>
              <w:t>2.24. Interpretation</w:t>
            </w:r>
            <w:r w:rsidR="00FF2D89">
              <w:rPr>
                <w:noProof/>
                <w:webHidden/>
              </w:rPr>
              <w:tab/>
            </w:r>
            <w:r w:rsidR="00FF2D89">
              <w:rPr>
                <w:noProof/>
                <w:webHidden/>
              </w:rPr>
              <w:fldChar w:fldCharType="begin"/>
            </w:r>
            <w:r w:rsidR="00FF2D89">
              <w:rPr>
                <w:noProof/>
                <w:webHidden/>
              </w:rPr>
              <w:instrText xml:space="preserve"> PAGEREF _Toc160625168 \h </w:instrText>
            </w:r>
            <w:r w:rsidR="00FF2D89">
              <w:rPr>
                <w:noProof/>
                <w:webHidden/>
              </w:rPr>
            </w:r>
            <w:r w:rsidR="00FF2D89">
              <w:rPr>
                <w:noProof/>
                <w:webHidden/>
              </w:rPr>
              <w:fldChar w:fldCharType="separate"/>
            </w:r>
            <w:r w:rsidR="00FF2D89">
              <w:rPr>
                <w:noProof/>
                <w:webHidden/>
              </w:rPr>
              <w:t>27</w:t>
            </w:r>
            <w:r w:rsidR="00FF2D89">
              <w:rPr>
                <w:noProof/>
                <w:webHidden/>
              </w:rPr>
              <w:fldChar w:fldCharType="end"/>
            </w:r>
          </w:hyperlink>
        </w:p>
        <w:p w:rsidRPr="00FF2D89" w:rsidR="007765C5" w:rsidRDefault="007765C5" w14:paraId="7AF00BEF" w14:textId="7E5817E0">
          <w:pPr>
            <w:rPr>
              <w:b/>
              <w:bCs/>
              <w:noProof/>
            </w:rPr>
          </w:pPr>
          <w:r>
            <w:rPr>
              <w:b/>
              <w:bCs/>
              <w:noProof/>
            </w:rPr>
            <w:fldChar w:fldCharType="end"/>
          </w:r>
        </w:p>
      </w:sdtContent>
    </w:sdt>
    <w:p w:rsidRPr="008E40C4" w:rsidR="003A4C66" w:rsidP="008E40C4" w:rsidRDefault="0023629E" w14:paraId="39C029F2" w14:textId="1A247109">
      <w:pPr>
        <w:pStyle w:val="Heading1"/>
      </w:pPr>
      <w:bookmarkStart w:name="_Toc160625103" w:id="1"/>
      <w:r w:rsidRPr="008E40C4">
        <w:t xml:space="preserve">Section </w:t>
      </w:r>
      <w:r w:rsidRPr="008E40C4" w:rsidR="00D16643">
        <w:t>1</w:t>
      </w:r>
      <w:r w:rsidRPr="008E40C4" w:rsidR="005A45DA">
        <w:t xml:space="preserve">: </w:t>
      </w:r>
      <w:r w:rsidRPr="008E40C4" w:rsidR="00566A6B">
        <w:t>Service Level Agreement</w:t>
      </w:r>
      <w:bookmarkEnd w:id="0"/>
      <w:bookmarkEnd w:id="1"/>
    </w:p>
    <w:p w:rsidRPr="00071D79" w:rsidR="003A4C66" w:rsidP="00071D79" w:rsidRDefault="003A4C66" w14:paraId="1C15EADA" w14:textId="77777777">
      <w:pPr>
        <w:pStyle w:val="Default"/>
        <w:spacing w:line="276" w:lineRule="auto"/>
        <w:rPr>
          <w:rFonts w:asciiTheme="minorHAnsi" w:hAnsiTheme="minorHAnsi" w:cstheme="minorHAnsi"/>
          <w:sz w:val="22"/>
          <w:szCs w:val="22"/>
        </w:rPr>
      </w:pPr>
      <w:r w:rsidRPr="00071D79">
        <w:rPr>
          <w:rFonts w:asciiTheme="minorHAnsi" w:hAnsiTheme="minorHAnsi" w:cstheme="minorHAnsi"/>
          <w:sz w:val="22"/>
          <w:szCs w:val="22"/>
        </w:rPr>
        <w:t xml:space="preserve">This Service Level Agreement (“SLA”) documents the agreement between </w:t>
      </w:r>
    </w:p>
    <w:p w:rsidRPr="00071D79" w:rsidR="003A4C66" w:rsidP="00071D79" w:rsidRDefault="00911D32" w14:paraId="49BD20B0" w14:textId="2E66BD68">
      <w:pPr>
        <w:pStyle w:val="Default"/>
        <w:spacing w:line="276" w:lineRule="auto"/>
        <w:rPr>
          <w:rFonts w:asciiTheme="minorHAnsi" w:hAnsiTheme="minorHAnsi" w:cstheme="minorHAnsi"/>
          <w:sz w:val="22"/>
          <w:szCs w:val="22"/>
        </w:rPr>
      </w:pPr>
      <w:r w:rsidRPr="00071D79">
        <w:rPr>
          <w:rFonts w:asciiTheme="minorHAnsi" w:hAnsiTheme="minorHAnsi" w:cstheme="minorHAnsi"/>
          <w:b/>
          <w:bCs/>
          <w:sz w:val="22"/>
          <w:szCs w:val="22"/>
          <w:highlight w:val="yellow"/>
        </w:rPr>
        <w:t>Insert School Name</w:t>
      </w:r>
      <w:r w:rsidRPr="00071D79" w:rsidR="003A4C66">
        <w:rPr>
          <w:rFonts w:asciiTheme="minorHAnsi" w:hAnsiTheme="minorHAnsi" w:cstheme="minorHAnsi"/>
          <w:sz w:val="22"/>
          <w:szCs w:val="22"/>
        </w:rPr>
        <w:t xml:space="preserve"> (“the Client”) and </w:t>
      </w:r>
      <w:r w:rsidRPr="00071D79">
        <w:rPr>
          <w:rFonts w:asciiTheme="minorHAnsi" w:hAnsiTheme="minorHAnsi" w:cstheme="minorHAnsi"/>
          <w:b/>
          <w:bCs/>
          <w:sz w:val="22"/>
          <w:szCs w:val="22"/>
          <w:highlight w:val="yellow"/>
        </w:rPr>
        <w:t>Insert S</w:t>
      </w:r>
      <w:r w:rsidRPr="00071D79" w:rsidR="0000341C">
        <w:rPr>
          <w:rFonts w:asciiTheme="minorHAnsi" w:hAnsiTheme="minorHAnsi" w:cstheme="minorHAnsi"/>
          <w:b/>
          <w:bCs/>
          <w:sz w:val="22"/>
          <w:szCs w:val="22"/>
          <w:highlight w:val="yellow"/>
        </w:rPr>
        <w:t>upplier/ S</w:t>
      </w:r>
      <w:r w:rsidRPr="00071D79">
        <w:rPr>
          <w:rFonts w:asciiTheme="minorHAnsi" w:hAnsiTheme="minorHAnsi" w:cstheme="minorHAnsi"/>
          <w:b/>
          <w:bCs/>
          <w:sz w:val="22"/>
          <w:szCs w:val="22"/>
          <w:highlight w:val="yellow"/>
        </w:rPr>
        <w:t>ervice Provider Name</w:t>
      </w:r>
      <w:r w:rsidRPr="00071D79">
        <w:rPr>
          <w:rFonts w:asciiTheme="minorHAnsi" w:hAnsiTheme="minorHAnsi" w:cstheme="minorHAnsi"/>
          <w:sz w:val="22"/>
          <w:szCs w:val="22"/>
        </w:rPr>
        <w:t xml:space="preserve"> </w:t>
      </w:r>
      <w:r w:rsidRPr="00071D79" w:rsidR="003A4C66">
        <w:rPr>
          <w:rFonts w:asciiTheme="minorHAnsi" w:hAnsiTheme="minorHAnsi" w:cstheme="minorHAnsi"/>
          <w:sz w:val="22"/>
          <w:szCs w:val="22"/>
        </w:rPr>
        <w:t>(“the Service Provider”) in relation to the provision of</w:t>
      </w:r>
      <w:r w:rsidRPr="00071D79" w:rsidR="001035BC">
        <w:rPr>
          <w:rFonts w:asciiTheme="minorHAnsi" w:hAnsiTheme="minorHAnsi" w:cstheme="minorHAnsi"/>
          <w:sz w:val="22"/>
          <w:szCs w:val="22"/>
        </w:rPr>
        <w:t xml:space="preserve"> </w:t>
      </w:r>
      <w:r w:rsidRPr="003E12BC" w:rsidR="003E12BC">
        <w:rPr>
          <w:rFonts w:asciiTheme="minorHAnsi" w:hAnsiTheme="minorHAnsi" w:cstheme="minorHAnsi"/>
          <w:sz w:val="22"/>
          <w:szCs w:val="22"/>
          <w:lang w:val="en-GB"/>
        </w:rPr>
        <w:t>Catering Services under the School Meals Scheme</w:t>
      </w:r>
      <w:r w:rsidRPr="003E12BC" w:rsidR="003E12BC">
        <w:rPr>
          <w:rFonts w:asciiTheme="minorHAnsi" w:hAnsiTheme="minorHAnsi" w:cstheme="minorHAnsi"/>
          <w:sz w:val="22"/>
          <w:szCs w:val="22"/>
        </w:rPr>
        <w:t xml:space="preserve"> </w:t>
      </w:r>
      <w:r w:rsidRPr="00071D79" w:rsidR="003A4C66">
        <w:rPr>
          <w:rFonts w:asciiTheme="minorHAnsi" w:hAnsiTheme="minorHAnsi" w:cstheme="minorHAnsi"/>
          <w:sz w:val="22"/>
          <w:szCs w:val="22"/>
        </w:rPr>
        <w:t xml:space="preserve">to </w:t>
      </w:r>
      <w:r w:rsidRPr="00071D79" w:rsidR="00D277E0">
        <w:rPr>
          <w:rFonts w:asciiTheme="minorHAnsi" w:hAnsiTheme="minorHAnsi" w:cstheme="minorHAnsi"/>
          <w:b/>
          <w:bCs/>
          <w:sz w:val="22"/>
          <w:szCs w:val="22"/>
          <w:highlight w:val="yellow"/>
        </w:rPr>
        <w:t>Insert School Name</w:t>
      </w:r>
    </w:p>
    <w:p w:rsidRPr="00071D79" w:rsidR="00911D32" w:rsidP="00071D79" w:rsidRDefault="00911D32" w14:paraId="46728D18" w14:textId="77777777">
      <w:pPr>
        <w:pStyle w:val="Default"/>
        <w:spacing w:line="276" w:lineRule="auto"/>
        <w:rPr>
          <w:rFonts w:asciiTheme="minorHAnsi" w:hAnsiTheme="minorHAnsi" w:cstheme="minorHAnsi"/>
          <w:sz w:val="22"/>
          <w:szCs w:val="22"/>
        </w:rPr>
      </w:pPr>
    </w:p>
    <w:p w:rsidRPr="00071D79" w:rsidR="003A4C66" w:rsidP="00071D79" w:rsidRDefault="003A4C66" w14:paraId="779BD68D" w14:textId="6C3EF60F">
      <w:pPr>
        <w:pStyle w:val="Default"/>
        <w:spacing w:line="276" w:lineRule="auto"/>
        <w:rPr>
          <w:rFonts w:asciiTheme="minorHAnsi" w:hAnsiTheme="minorHAnsi" w:cstheme="minorHAnsi"/>
          <w:sz w:val="22"/>
          <w:szCs w:val="22"/>
        </w:rPr>
      </w:pPr>
      <w:r w:rsidRPr="00071D79">
        <w:rPr>
          <w:rFonts w:asciiTheme="minorHAnsi" w:hAnsiTheme="minorHAnsi" w:cstheme="minorHAnsi"/>
          <w:sz w:val="22"/>
          <w:szCs w:val="22"/>
        </w:rPr>
        <w:t xml:space="preserve">The objectives of this SLA are to: </w:t>
      </w:r>
    </w:p>
    <w:p w:rsidRPr="00071D79" w:rsidR="003A4C66" w:rsidP="00071D79" w:rsidRDefault="003A4C66" w14:paraId="3082DE87" w14:textId="6DC92CB0">
      <w:pPr>
        <w:pStyle w:val="Default"/>
        <w:numPr>
          <w:ilvl w:val="0"/>
          <w:numId w:val="4"/>
        </w:numPr>
        <w:spacing w:after="27" w:line="276" w:lineRule="auto"/>
        <w:rPr>
          <w:rFonts w:asciiTheme="minorHAnsi" w:hAnsiTheme="minorHAnsi" w:cstheme="minorHAnsi"/>
          <w:sz w:val="22"/>
          <w:szCs w:val="22"/>
        </w:rPr>
      </w:pPr>
      <w:r w:rsidRPr="00071D79">
        <w:rPr>
          <w:rFonts w:asciiTheme="minorHAnsi" w:hAnsiTheme="minorHAnsi" w:cstheme="minorHAnsi"/>
          <w:sz w:val="22"/>
          <w:szCs w:val="22"/>
        </w:rPr>
        <w:t xml:space="preserve">Provide a guide on the day-to-day operation of any contract. </w:t>
      </w:r>
    </w:p>
    <w:p w:rsidRPr="00071D79" w:rsidR="003A4C66" w:rsidP="00071D79" w:rsidRDefault="003A4C66" w14:paraId="279FABE6" w14:textId="65542A57">
      <w:pPr>
        <w:pStyle w:val="Default"/>
        <w:numPr>
          <w:ilvl w:val="0"/>
          <w:numId w:val="4"/>
        </w:numPr>
        <w:spacing w:after="27" w:line="276" w:lineRule="auto"/>
        <w:rPr>
          <w:rFonts w:asciiTheme="minorHAnsi" w:hAnsiTheme="minorHAnsi" w:cstheme="minorHAnsi"/>
          <w:sz w:val="22"/>
          <w:szCs w:val="22"/>
        </w:rPr>
      </w:pPr>
      <w:r w:rsidRPr="00071D79">
        <w:rPr>
          <w:rFonts w:asciiTheme="minorHAnsi" w:hAnsiTheme="minorHAnsi" w:cstheme="minorHAnsi"/>
          <w:sz w:val="22"/>
          <w:szCs w:val="22"/>
        </w:rPr>
        <w:t>Establish a detailed common understanding of the services to be delivered by the Service Provider and the Client’s expectations for each aspect of the contract</w:t>
      </w:r>
      <w:r w:rsidRPr="00071D79" w:rsidR="00495465">
        <w:rPr>
          <w:rFonts w:asciiTheme="minorHAnsi" w:hAnsiTheme="minorHAnsi" w:cstheme="minorHAnsi"/>
          <w:sz w:val="22"/>
          <w:szCs w:val="22"/>
        </w:rPr>
        <w:t>.</w:t>
      </w:r>
    </w:p>
    <w:p w:rsidRPr="00071D79" w:rsidR="003A4C66" w:rsidP="00071D79" w:rsidRDefault="003A4C66" w14:paraId="33925BA4" w14:textId="538D953D">
      <w:pPr>
        <w:pStyle w:val="Default"/>
        <w:numPr>
          <w:ilvl w:val="0"/>
          <w:numId w:val="4"/>
        </w:numPr>
        <w:spacing w:after="27" w:line="276" w:lineRule="auto"/>
        <w:rPr>
          <w:rFonts w:asciiTheme="minorHAnsi" w:hAnsiTheme="minorHAnsi" w:cstheme="minorHAnsi"/>
          <w:sz w:val="22"/>
          <w:szCs w:val="22"/>
        </w:rPr>
      </w:pPr>
      <w:r w:rsidRPr="00071D79">
        <w:rPr>
          <w:rFonts w:asciiTheme="minorHAnsi" w:hAnsiTheme="minorHAnsi" w:cstheme="minorHAnsi"/>
          <w:sz w:val="22"/>
          <w:szCs w:val="22"/>
        </w:rPr>
        <w:t>Define a system of objective service level monitoring</w:t>
      </w:r>
      <w:r w:rsidRPr="00071D79" w:rsidR="00495465">
        <w:rPr>
          <w:rFonts w:asciiTheme="minorHAnsi" w:hAnsiTheme="minorHAnsi" w:cstheme="minorHAnsi"/>
          <w:sz w:val="22"/>
          <w:szCs w:val="22"/>
        </w:rPr>
        <w:t>.</w:t>
      </w:r>
    </w:p>
    <w:p w:rsidRPr="00071D79" w:rsidR="003A4C66" w:rsidP="00071D79" w:rsidRDefault="003A4C66" w14:paraId="10D26831" w14:textId="79A336F9">
      <w:pPr>
        <w:pStyle w:val="Default"/>
        <w:numPr>
          <w:ilvl w:val="0"/>
          <w:numId w:val="4"/>
        </w:numPr>
        <w:spacing w:line="276" w:lineRule="auto"/>
        <w:rPr>
          <w:rFonts w:asciiTheme="minorHAnsi" w:hAnsiTheme="minorHAnsi" w:cstheme="minorHAnsi"/>
          <w:sz w:val="22"/>
          <w:szCs w:val="22"/>
        </w:rPr>
      </w:pPr>
      <w:r w:rsidRPr="00071D79">
        <w:rPr>
          <w:rFonts w:asciiTheme="minorHAnsi" w:hAnsiTheme="minorHAnsi" w:cstheme="minorHAnsi"/>
          <w:sz w:val="22"/>
          <w:szCs w:val="22"/>
        </w:rPr>
        <w:t>Provide a system for appropriate contract management and reporting</w:t>
      </w:r>
      <w:r w:rsidRPr="00071D79" w:rsidR="00495465">
        <w:rPr>
          <w:rFonts w:asciiTheme="minorHAnsi" w:hAnsiTheme="minorHAnsi" w:cstheme="minorHAnsi"/>
          <w:sz w:val="22"/>
          <w:szCs w:val="22"/>
        </w:rPr>
        <w:t>.</w:t>
      </w:r>
      <w:r w:rsidRPr="00071D79">
        <w:rPr>
          <w:rFonts w:asciiTheme="minorHAnsi" w:hAnsiTheme="minorHAnsi" w:cstheme="minorHAnsi"/>
          <w:sz w:val="22"/>
          <w:szCs w:val="22"/>
        </w:rPr>
        <w:t xml:space="preserve"> </w:t>
      </w:r>
    </w:p>
    <w:p w:rsidRPr="00071D79" w:rsidR="003A4C66" w:rsidP="00071D79" w:rsidRDefault="003A4C66" w14:paraId="72F3C975" w14:textId="77777777">
      <w:pPr>
        <w:pStyle w:val="Default"/>
        <w:spacing w:line="276" w:lineRule="auto"/>
        <w:rPr>
          <w:rFonts w:asciiTheme="minorHAnsi" w:hAnsiTheme="minorHAnsi" w:cstheme="minorHAnsi"/>
          <w:sz w:val="22"/>
          <w:szCs w:val="22"/>
        </w:rPr>
      </w:pPr>
    </w:p>
    <w:p w:rsidRPr="00D73436" w:rsidR="003A4C66" w:rsidP="00071D79" w:rsidRDefault="003A4C66" w14:paraId="3131AB05" w14:textId="42BF5FC1">
      <w:pPr>
        <w:pStyle w:val="Default"/>
        <w:spacing w:line="276" w:lineRule="auto"/>
        <w:rPr>
          <w:rFonts w:asciiTheme="minorHAnsi" w:hAnsiTheme="minorHAnsi" w:cstheme="minorHAnsi"/>
          <w:b/>
          <w:bCs/>
          <w:i/>
          <w:iCs/>
          <w:sz w:val="22"/>
          <w:szCs w:val="22"/>
        </w:rPr>
      </w:pPr>
      <w:r w:rsidRPr="00071D79">
        <w:rPr>
          <w:rFonts w:asciiTheme="minorHAnsi" w:hAnsiTheme="minorHAnsi" w:cstheme="minorHAnsi"/>
          <w:sz w:val="22"/>
          <w:szCs w:val="22"/>
        </w:rPr>
        <w:t xml:space="preserve">This SLA will become effective on the date it is signed by both parties and will continue until the expiry or earlier termination of the contract. This agreement may be updated at any time by agreement of the parties and will be subject to review </w:t>
      </w:r>
      <w:r w:rsidR="00695D10">
        <w:rPr>
          <w:rFonts w:asciiTheme="minorHAnsi" w:hAnsiTheme="minorHAnsi" w:cstheme="minorHAnsi"/>
          <w:sz w:val="22"/>
          <w:szCs w:val="22"/>
        </w:rPr>
        <w:t>annually</w:t>
      </w:r>
      <w:r w:rsidRPr="00071D79">
        <w:rPr>
          <w:rFonts w:asciiTheme="minorHAnsi" w:hAnsiTheme="minorHAnsi" w:cstheme="minorHAnsi"/>
          <w:sz w:val="22"/>
          <w:szCs w:val="22"/>
        </w:rPr>
        <w:t xml:space="preserve"> as set out in</w:t>
      </w:r>
      <w:r w:rsidR="0026620B">
        <w:rPr>
          <w:rFonts w:asciiTheme="minorHAnsi" w:hAnsiTheme="minorHAnsi" w:cstheme="minorHAnsi"/>
          <w:sz w:val="22"/>
          <w:szCs w:val="22"/>
        </w:rPr>
        <w:t xml:space="preserve"> </w:t>
      </w:r>
      <w:r w:rsidRPr="00D73436" w:rsidR="00D73436">
        <w:rPr>
          <w:rFonts w:asciiTheme="minorHAnsi" w:hAnsiTheme="minorHAnsi" w:cstheme="minorHAnsi"/>
          <w:b/>
          <w:bCs/>
          <w:i/>
          <w:iCs/>
          <w:sz w:val="22"/>
          <w:szCs w:val="22"/>
          <w:highlight w:val="yellow"/>
        </w:rPr>
        <w:t xml:space="preserve">Appendix 1.15 </w:t>
      </w:r>
      <w:r w:rsidRPr="00D73436" w:rsidR="0026620B">
        <w:rPr>
          <w:rFonts w:asciiTheme="minorHAnsi" w:hAnsiTheme="minorHAnsi" w:cstheme="minorHAnsi"/>
          <w:b/>
          <w:bCs/>
          <w:i/>
          <w:iCs/>
          <w:sz w:val="22"/>
          <w:szCs w:val="22"/>
          <w:highlight w:val="yellow"/>
        </w:rPr>
        <w:t>Review of Supplier Performance</w:t>
      </w:r>
      <w:r w:rsidRPr="00D73436">
        <w:rPr>
          <w:rFonts w:asciiTheme="minorHAnsi" w:hAnsiTheme="minorHAnsi" w:cstheme="minorHAnsi"/>
          <w:b/>
          <w:bCs/>
          <w:i/>
          <w:iCs/>
          <w:sz w:val="22"/>
          <w:szCs w:val="22"/>
          <w:highlight w:val="yellow"/>
        </w:rPr>
        <w:t>.</w:t>
      </w:r>
      <w:r w:rsidRPr="00D73436">
        <w:rPr>
          <w:rFonts w:asciiTheme="minorHAnsi" w:hAnsiTheme="minorHAnsi" w:cstheme="minorHAnsi"/>
          <w:b/>
          <w:bCs/>
          <w:i/>
          <w:iCs/>
          <w:sz w:val="22"/>
          <w:szCs w:val="22"/>
        </w:rPr>
        <w:t xml:space="preserve"> </w:t>
      </w:r>
    </w:p>
    <w:p w:rsidRPr="00071D79" w:rsidR="00495465" w:rsidP="00071D79" w:rsidRDefault="00495465" w14:paraId="1593A790" w14:textId="77777777">
      <w:pPr>
        <w:pStyle w:val="Default"/>
        <w:spacing w:line="276" w:lineRule="auto"/>
        <w:rPr>
          <w:rFonts w:asciiTheme="minorHAnsi" w:hAnsiTheme="minorHAnsi" w:cstheme="minorHAnsi"/>
          <w:sz w:val="22"/>
          <w:szCs w:val="22"/>
        </w:rPr>
      </w:pPr>
    </w:p>
    <w:p w:rsidRPr="00071D79" w:rsidR="003A4C66" w:rsidP="00071D79" w:rsidRDefault="003A4C66" w14:paraId="597AA94B" w14:textId="52FED73A">
      <w:pPr>
        <w:pStyle w:val="Default"/>
        <w:spacing w:line="276" w:lineRule="auto"/>
        <w:rPr>
          <w:rFonts w:asciiTheme="minorHAnsi" w:hAnsiTheme="minorHAnsi" w:cstheme="minorHAnsi"/>
          <w:sz w:val="22"/>
          <w:szCs w:val="22"/>
        </w:rPr>
      </w:pPr>
      <w:r w:rsidRPr="00071D79">
        <w:rPr>
          <w:rFonts w:asciiTheme="minorHAnsi" w:hAnsiTheme="minorHAnsi" w:cstheme="minorHAnsi"/>
          <w:sz w:val="22"/>
          <w:szCs w:val="22"/>
        </w:rPr>
        <w:t xml:space="preserve">The Service Provider will only be required to put in place the resources necessary to deliver the Services as set out in Section 2 hereof in the event that they are required to carry out all or some of the services for the Client. The level of these resources to be agreed in writing with the Client. </w:t>
      </w:r>
    </w:p>
    <w:p w:rsidRPr="0023629E" w:rsidR="00495465" w:rsidP="003A4C66" w:rsidRDefault="00495465" w14:paraId="1822EF6A" w14:textId="77777777">
      <w:pPr>
        <w:pStyle w:val="Default"/>
        <w:rPr>
          <w:rFonts w:asciiTheme="minorHAnsi" w:hAnsiTheme="minorHAnsi" w:cstheme="minorHAnsi"/>
          <w:b/>
          <w:bCs/>
          <w:color w:val="038A91"/>
          <w:sz w:val="22"/>
          <w:szCs w:val="22"/>
        </w:rPr>
      </w:pPr>
    </w:p>
    <w:p w:rsidRPr="0023629E" w:rsidR="003A4C66" w:rsidP="007C1575" w:rsidRDefault="00B15283" w14:paraId="51BD9137" w14:textId="2992AEB7">
      <w:pPr>
        <w:pStyle w:val="Heading2"/>
        <w:rPr>
          <w:rFonts w:asciiTheme="minorHAnsi" w:hAnsiTheme="minorHAnsi" w:cstheme="minorHAnsi"/>
          <w:szCs w:val="22"/>
        </w:rPr>
      </w:pPr>
      <w:bookmarkStart w:name="_Toc159949098" w:id="2"/>
      <w:bookmarkStart w:name="_Toc160625104" w:id="3"/>
      <w:r>
        <w:rPr>
          <w:rFonts w:asciiTheme="minorHAnsi" w:hAnsiTheme="minorHAnsi" w:cstheme="minorHAnsi"/>
          <w:szCs w:val="22"/>
        </w:rPr>
        <w:t>(i)</w:t>
      </w:r>
      <w:r w:rsidRPr="0023629E" w:rsidR="003A4C66">
        <w:rPr>
          <w:rFonts w:asciiTheme="minorHAnsi" w:hAnsiTheme="minorHAnsi" w:cstheme="minorHAnsi"/>
          <w:szCs w:val="22"/>
        </w:rPr>
        <w:t xml:space="preserve"> Scope of Agreement</w:t>
      </w:r>
      <w:bookmarkEnd w:id="2"/>
      <w:bookmarkEnd w:id="3"/>
      <w:r w:rsidRPr="0023629E" w:rsidR="003A4C66">
        <w:rPr>
          <w:rFonts w:asciiTheme="minorHAnsi" w:hAnsiTheme="minorHAnsi" w:cstheme="minorHAnsi"/>
          <w:szCs w:val="22"/>
        </w:rPr>
        <w:t xml:space="preserve"> </w:t>
      </w:r>
    </w:p>
    <w:p w:rsidRPr="0023629E" w:rsidR="003A4C66" w:rsidP="00071D79" w:rsidRDefault="003A4C66" w14:paraId="7078C531" w14:textId="4A5E9D13">
      <w:pPr>
        <w:pStyle w:val="Default"/>
        <w:spacing w:line="276" w:lineRule="auto"/>
        <w:rPr>
          <w:rFonts w:asciiTheme="minorHAnsi" w:hAnsiTheme="minorHAnsi" w:cstheme="minorHAnsi"/>
          <w:sz w:val="22"/>
          <w:szCs w:val="22"/>
        </w:rPr>
      </w:pPr>
      <w:r w:rsidRPr="0023629E">
        <w:rPr>
          <w:rFonts w:asciiTheme="minorHAnsi" w:hAnsiTheme="minorHAnsi" w:cstheme="minorHAnsi"/>
          <w:sz w:val="22"/>
          <w:szCs w:val="22"/>
        </w:rPr>
        <w:t xml:space="preserve">This SLA must be read in conjunction with the </w:t>
      </w:r>
      <w:r w:rsidR="0026620B">
        <w:rPr>
          <w:rFonts w:asciiTheme="minorHAnsi" w:hAnsiTheme="minorHAnsi" w:cstheme="minorHAnsi"/>
          <w:sz w:val="22"/>
          <w:szCs w:val="22"/>
        </w:rPr>
        <w:t>Call for Tender</w:t>
      </w:r>
      <w:r w:rsidR="00642786">
        <w:rPr>
          <w:rFonts w:asciiTheme="minorHAnsi" w:hAnsiTheme="minorHAnsi" w:cstheme="minorHAnsi"/>
          <w:sz w:val="22"/>
          <w:szCs w:val="22"/>
        </w:rPr>
        <w:t xml:space="preserve"> (CFT) document</w:t>
      </w:r>
      <w:r w:rsidRPr="0023629E">
        <w:rPr>
          <w:rFonts w:asciiTheme="minorHAnsi" w:hAnsiTheme="minorHAnsi" w:cstheme="minorHAnsi"/>
          <w:sz w:val="22"/>
          <w:szCs w:val="22"/>
        </w:rPr>
        <w:t xml:space="preserve"> issued by the Client on </w:t>
      </w:r>
      <w:r w:rsidRPr="0023629E" w:rsidR="00B577FF">
        <w:rPr>
          <w:rFonts w:asciiTheme="minorHAnsi" w:hAnsiTheme="minorHAnsi" w:cstheme="minorHAnsi"/>
          <w:b/>
          <w:bCs/>
          <w:sz w:val="22"/>
          <w:szCs w:val="22"/>
          <w:highlight w:val="yellow"/>
        </w:rPr>
        <w:t xml:space="preserve">insert </w:t>
      </w:r>
      <w:r w:rsidR="00642786">
        <w:rPr>
          <w:rFonts w:asciiTheme="minorHAnsi" w:hAnsiTheme="minorHAnsi" w:cstheme="minorHAnsi"/>
          <w:b/>
          <w:bCs/>
          <w:sz w:val="22"/>
          <w:szCs w:val="22"/>
          <w:highlight w:val="yellow"/>
        </w:rPr>
        <w:t>publication</w:t>
      </w:r>
      <w:r w:rsidRPr="0023629E" w:rsidR="00B577FF">
        <w:rPr>
          <w:rFonts w:asciiTheme="minorHAnsi" w:hAnsiTheme="minorHAnsi" w:cstheme="minorHAnsi"/>
          <w:b/>
          <w:bCs/>
          <w:sz w:val="22"/>
          <w:szCs w:val="22"/>
          <w:highlight w:val="yellow"/>
        </w:rPr>
        <w:t xml:space="preserve"> date </w:t>
      </w:r>
      <w:r w:rsidRPr="00642786" w:rsidR="00B577FF">
        <w:rPr>
          <w:rFonts w:asciiTheme="minorHAnsi" w:hAnsiTheme="minorHAnsi" w:cstheme="minorHAnsi"/>
          <w:b/>
          <w:bCs/>
          <w:sz w:val="22"/>
          <w:szCs w:val="22"/>
          <w:highlight w:val="yellow"/>
        </w:rPr>
        <w:t>of</w:t>
      </w:r>
      <w:r w:rsidRPr="00642786" w:rsidR="00642786">
        <w:rPr>
          <w:rFonts w:asciiTheme="minorHAnsi" w:hAnsiTheme="minorHAnsi" w:cstheme="minorHAnsi"/>
          <w:b/>
          <w:bCs/>
          <w:sz w:val="22"/>
          <w:szCs w:val="22"/>
          <w:highlight w:val="yellow"/>
        </w:rPr>
        <w:t xml:space="preserve"> CFT</w:t>
      </w:r>
      <w:r w:rsidRPr="0023629E" w:rsidR="00B577FF">
        <w:rPr>
          <w:rFonts w:asciiTheme="minorHAnsi" w:hAnsiTheme="minorHAnsi" w:cstheme="minorHAnsi"/>
          <w:sz w:val="22"/>
          <w:szCs w:val="22"/>
        </w:rPr>
        <w:t xml:space="preserve"> </w:t>
      </w:r>
      <w:r w:rsidRPr="0023629E">
        <w:rPr>
          <w:rFonts w:asciiTheme="minorHAnsi" w:hAnsiTheme="minorHAnsi" w:cstheme="minorHAnsi"/>
          <w:sz w:val="22"/>
          <w:szCs w:val="22"/>
        </w:rPr>
        <w:t xml:space="preserve">(‘the </w:t>
      </w:r>
      <w:r w:rsidR="00642786">
        <w:rPr>
          <w:rFonts w:asciiTheme="minorHAnsi" w:hAnsiTheme="minorHAnsi" w:cstheme="minorHAnsi"/>
          <w:sz w:val="22"/>
          <w:szCs w:val="22"/>
        </w:rPr>
        <w:t>Invitation to Tender</w:t>
      </w:r>
      <w:r w:rsidRPr="0023629E">
        <w:rPr>
          <w:rFonts w:asciiTheme="minorHAnsi" w:hAnsiTheme="minorHAnsi" w:cstheme="minorHAnsi"/>
          <w:sz w:val="22"/>
          <w:szCs w:val="22"/>
        </w:rPr>
        <w:t xml:space="preserve">); and the </w:t>
      </w:r>
      <w:r w:rsidRPr="0023629E" w:rsidR="00876EDF">
        <w:rPr>
          <w:rFonts w:asciiTheme="minorHAnsi" w:hAnsiTheme="minorHAnsi" w:cstheme="minorHAnsi"/>
          <w:sz w:val="22"/>
          <w:szCs w:val="22"/>
        </w:rPr>
        <w:t>Proposal</w:t>
      </w:r>
      <w:r w:rsidRPr="0023629E">
        <w:rPr>
          <w:rFonts w:asciiTheme="minorHAnsi" w:hAnsiTheme="minorHAnsi" w:cstheme="minorHAnsi"/>
          <w:sz w:val="22"/>
          <w:szCs w:val="22"/>
        </w:rPr>
        <w:t xml:space="preserve"> submitted by the Service Provider on </w:t>
      </w:r>
      <w:r w:rsidRPr="0023629E" w:rsidR="006E7AEF">
        <w:rPr>
          <w:rFonts w:asciiTheme="minorHAnsi" w:hAnsiTheme="minorHAnsi" w:cstheme="minorHAnsi"/>
          <w:b/>
          <w:bCs/>
          <w:sz w:val="22"/>
          <w:szCs w:val="22"/>
          <w:highlight w:val="yellow"/>
        </w:rPr>
        <w:t xml:space="preserve">insert deadline date </w:t>
      </w:r>
      <w:r w:rsidRPr="00642786" w:rsidR="006E7AEF">
        <w:rPr>
          <w:rFonts w:asciiTheme="minorHAnsi" w:hAnsiTheme="minorHAnsi" w:cstheme="minorHAnsi"/>
          <w:b/>
          <w:bCs/>
          <w:sz w:val="22"/>
          <w:szCs w:val="22"/>
          <w:highlight w:val="yellow"/>
        </w:rPr>
        <w:t xml:space="preserve">of </w:t>
      </w:r>
      <w:r w:rsidRPr="00642786" w:rsidR="00642786">
        <w:rPr>
          <w:rFonts w:asciiTheme="minorHAnsi" w:hAnsiTheme="minorHAnsi" w:cstheme="minorHAnsi"/>
          <w:b/>
          <w:bCs/>
          <w:sz w:val="22"/>
          <w:szCs w:val="22"/>
          <w:highlight w:val="yellow"/>
        </w:rPr>
        <w:t>CFT</w:t>
      </w:r>
      <w:r w:rsidRPr="0023629E">
        <w:rPr>
          <w:rFonts w:asciiTheme="minorHAnsi" w:hAnsiTheme="minorHAnsi" w:cstheme="minorHAnsi"/>
          <w:color w:val="FF0000"/>
          <w:sz w:val="22"/>
          <w:szCs w:val="22"/>
        </w:rPr>
        <w:t xml:space="preserve"> </w:t>
      </w:r>
      <w:r w:rsidRPr="0023629E">
        <w:rPr>
          <w:rFonts w:asciiTheme="minorHAnsi" w:hAnsiTheme="minorHAnsi" w:cstheme="minorHAnsi"/>
          <w:sz w:val="22"/>
          <w:szCs w:val="22"/>
        </w:rPr>
        <w:t>(‘</w:t>
      </w:r>
      <w:r w:rsidR="00642786">
        <w:rPr>
          <w:rFonts w:asciiTheme="minorHAnsi" w:hAnsiTheme="minorHAnsi" w:cstheme="minorHAnsi"/>
          <w:sz w:val="22"/>
          <w:szCs w:val="22"/>
        </w:rPr>
        <w:t xml:space="preserve">Tender </w:t>
      </w:r>
      <w:r w:rsidR="00A76F0F">
        <w:rPr>
          <w:rFonts w:asciiTheme="minorHAnsi" w:hAnsiTheme="minorHAnsi" w:cstheme="minorHAnsi"/>
          <w:sz w:val="22"/>
          <w:szCs w:val="22"/>
        </w:rPr>
        <w:t>Deadline</w:t>
      </w:r>
      <w:r w:rsidRPr="0023629E">
        <w:rPr>
          <w:rFonts w:asciiTheme="minorHAnsi" w:hAnsiTheme="minorHAnsi" w:cstheme="minorHAnsi"/>
          <w:sz w:val="22"/>
          <w:szCs w:val="22"/>
        </w:rPr>
        <w:t>’) and the Terms and Conditions</w:t>
      </w:r>
      <w:r w:rsidR="00CE4645">
        <w:rPr>
          <w:rFonts w:asciiTheme="minorHAnsi" w:hAnsiTheme="minorHAnsi" w:cstheme="minorHAnsi"/>
          <w:sz w:val="22"/>
          <w:szCs w:val="22"/>
        </w:rPr>
        <w:t xml:space="preserve"> as stated in Appendix </w:t>
      </w:r>
      <w:r w:rsidR="003F22CF">
        <w:rPr>
          <w:rFonts w:asciiTheme="minorHAnsi" w:hAnsiTheme="minorHAnsi" w:cstheme="minorHAnsi"/>
          <w:sz w:val="22"/>
          <w:szCs w:val="22"/>
        </w:rPr>
        <w:t>1</w:t>
      </w:r>
      <w:r w:rsidRPr="0023629E">
        <w:rPr>
          <w:rFonts w:asciiTheme="minorHAnsi" w:hAnsiTheme="minorHAnsi" w:cstheme="minorHAnsi"/>
          <w:sz w:val="22"/>
          <w:szCs w:val="22"/>
        </w:rPr>
        <w:t xml:space="preserve">. In the event of any conflict between the terms of these documents, precedence will be given to the terms contained in: </w:t>
      </w:r>
    </w:p>
    <w:p w:rsidRPr="0023629E" w:rsidR="003A4C66" w:rsidP="00071D79" w:rsidRDefault="003A4C66" w14:paraId="6431DD50" w14:textId="16EBD91D">
      <w:pPr>
        <w:pStyle w:val="Default"/>
        <w:numPr>
          <w:ilvl w:val="0"/>
          <w:numId w:val="4"/>
        </w:numPr>
        <w:spacing w:after="27" w:line="276" w:lineRule="auto"/>
        <w:rPr>
          <w:rFonts w:asciiTheme="minorHAnsi" w:hAnsiTheme="minorHAnsi" w:cstheme="minorHAnsi"/>
          <w:sz w:val="22"/>
          <w:szCs w:val="22"/>
        </w:rPr>
      </w:pPr>
      <w:r w:rsidRPr="0023629E">
        <w:rPr>
          <w:rFonts w:asciiTheme="minorHAnsi" w:hAnsiTheme="minorHAnsi" w:cstheme="minorHAnsi"/>
          <w:sz w:val="22"/>
          <w:szCs w:val="22"/>
        </w:rPr>
        <w:t>The Terms and Conditions of Contract</w:t>
      </w:r>
    </w:p>
    <w:p w:rsidRPr="0023629E" w:rsidR="003A4C66" w:rsidP="00071D79" w:rsidRDefault="003A4C66" w14:paraId="68043148" w14:textId="0078E632">
      <w:pPr>
        <w:pStyle w:val="Default"/>
        <w:numPr>
          <w:ilvl w:val="0"/>
          <w:numId w:val="4"/>
        </w:numPr>
        <w:spacing w:after="27" w:line="276" w:lineRule="auto"/>
        <w:rPr>
          <w:rFonts w:asciiTheme="minorHAnsi" w:hAnsiTheme="minorHAnsi" w:cstheme="minorHAnsi"/>
          <w:sz w:val="22"/>
          <w:szCs w:val="22"/>
        </w:rPr>
      </w:pPr>
      <w:r w:rsidRPr="0023629E">
        <w:rPr>
          <w:rFonts w:asciiTheme="minorHAnsi" w:hAnsiTheme="minorHAnsi" w:cstheme="minorHAnsi"/>
          <w:sz w:val="22"/>
          <w:szCs w:val="22"/>
        </w:rPr>
        <w:t xml:space="preserve">The Service Level Agreement </w:t>
      </w:r>
    </w:p>
    <w:p w:rsidRPr="0023629E" w:rsidR="003A4C66" w:rsidP="00071D79" w:rsidRDefault="003A4C66" w14:paraId="03E39497" w14:textId="591C6E5E">
      <w:pPr>
        <w:pStyle w:val="Default"/>
        <w:numPr>
          <w:ilvl w:val="0"/>
          <w:numId w:val="4"/>
        </w:numPr>
        <w:spacing w:after="27" w:line="276" w:lineRule="auto"/>
        <w:rPr>
          <w:rFonts w:asciiTheme="minorHAnsi" w:hAnsiTheme="minorHAnsi" w:cstheme="minorHAnsi"/>
          <w:sz w:val="22"/>
          <w:szCs w:val="22"/>
        </w:rPr>
      </w:pPr>
      <w:r w:rsidRPr="0023629E">
        <w:rPr>
          <w:rFonts w:asciiTheme="minorHAnsi" w:hAnsiTheme="minorHAnsi" w:cstheme="minorHAnsi"/>
          <w:sz w:val="22"/>
          <w:szCs w:val="22"/>
        </w:rPr>
        <w:t xml:space="preserve">The </w:t>
      </w:r>
      <w:r w:rsidR="003F22CF">
        <w:rPr>
          <w:rFonts w:asciiTheme="minorHAnsi" w:hAnsiTheme="minorHAnsi" w:cstheme="minorHAnsi"/>
          <w:sz w:val="22"/>
          <w:szCs w:val="22"/>
        </w:rPr>
        <w:t>Call for Tender (CFT)</w:t>
      </w:r>
      <w:r w:rsidR="00947A3D">
        <w:rPr>
          <w:rFonts w:asciiTheme="minorHAnsi" w:hAnsiTheme="minorHAnsi" w:cstheme="minorHAnsi"/>
          <w:sz w:val="22"/>
          <w:szCs w:val="22"/>
        </w:rPr>
        <w:t xml:space="preserve"> </w:t>
      </w:r>
      <w:r w:rsidRPr="0023629E">
        <w:rPr>
          <w:rFonts w:asciiTheme="minorHAnsi" w:hAnsiTheme="minorHAnsi" w:cstheme="minorHAnsi"/>
          <w:sz w:val="22"/>
          <w:szCs w:val="22"/>
        </w:rPr>
        <w:t xml:space="preserve"> </w:t>
      </w:r>
    </w:p>
    <w:p w:rsidRPr="0023629E" w:rsidR="003A4C66" w:rsidP="2478D71B" w:rsidRDefault="003A4C66" w14:paraId="4CC81AE1" w14:textId="273D87B9">
      <w:pPr>
        <w:pStyle w:val="Default"/>
        <w:numPr>
          <w:ilvl w:val="0"/>
          <w:numId w:val="4"/>
        </w:numPr>
        <w:spacing w:after="27" w:line="276" w:lineRule="auto"/>
        <w:rPr>
          <w:rFonts w:ascii="Calibri" w:hAnsi="Calibri" w:cs="Calibri" w:asciiTheme="minorAscii" w:hAnsiTheme="minorAscii" w:cstheme="minorAscii"/>
          <w:sz w:val="22"/>
          <w:szCs w:val="22"/>
        </w:rPr>
      </w:pPr>
      <w:r w:rsidRPr="2478D71B" w:rsidR="003A4C66">
        <w:rPr>
          <w:rFonts w:ascii="Calibri" w:hAnsi="Calibri" w:cs="Calibri" w:asciiTheme="minorAscii" w:hAnsiTheme="minorAscii" w:cstheme="minorAscii"/>
          <w:sz w:val="22"/>
          <w:szCs w:val="22"/>
        </w:rPr>
        <w:t xml:space="preserve">The </w:t>
      </w:r>
      <w:r w:rsidRPr="2478D71B" w:rsidR="003F22CF">
        <w:rPr>
          <w:rFonts w:ascii="Calibri" w:hAnsi="Calibri" w:cs="Calibri" w:asciiTheme="minorAscii" w:hAnsiTheme="minorAscii" w:cstheme="minorAscii"/>
          <w:sz w:val="22"/>
          <w:szCs w:val="22"/>
        </w:rPr>
        <w:t xml:space="preserve">Tender </w:t>
      </w:r>
      <w:r w:rsidRPr="2478D71B" w:rsidR="00387DD1">
        <w:rPr>
          <w:rFonts w:ascii="Calibri" w:hAnsi="Calibri" w:cs="Calibri" w:asciiTheme="minorAscii" w:hAnsiTheme="minorAscii" w:cstheme="minorAscii"/>
          <w:sz w:val="22"/>
          <w:szCs w:val="22"/>
        </w:rPr>
        <w:t>Response Document (</w:t>
      </w:r>
      <w:r w:rsidRPr="2478D71B" w:rsidR="003F22CF">
        <w:rPr>
          <w:rFonts w:ascii="Calibri" w:hAnsi="Calibri" w:cs="Calibri" w:asciiTheme="minorAscii" w:hAnsiTheme="minorAscii" w:cstheme="minorAscii"/>
          <w:sz w:val="22"/>
          <w:szCs w:val="22"/>
        </w:rPr>
        <w:t>T</w:t>
      </w:r>
      <w:r w:rsidRPr="2478D71B" w:rsidR="00387DD1">
        <w:rPr>
          <w:rFonts w:ascii="Calibri" w:hAnsi="Calibri" w:cs="Calibri" w:asciiTheme="minorAscii" w:hAnsiTheme="minorAscii" w:cstheme="minorAscii"/>
          <w:sz w:val="22"/>
          <w:szCs w:val="22"/>
        </w:rPr>
        <w:t>RD)</w:t>
      </w:r>
      <w:r w:rsidRPr="2478D71B" w:rsidR="003A4C66">
        <w:rPr>
          <w:rFonts w:ascii="Calibri" w:hAnsi="Calibri" w:cs="Calibri" w:asciiTheme="minorAscii" w:hAnsiTheme="minorAscii" w:cstheme="minorAscii"/>
          <w:sz w:val="22"/>
          <w:szCs w:val="22"/>
        </w:rPr>
        <w:t xml:space="preserve"> including any supporting clarification </w:t>
      </w:r>
      <w:r w:rsidRPr="2478D71B" w:rsidR="003A4C66">
        <w:rPr>
          <w:rFonts w:ascii="Calibri" w:hAnsi="Calibri" w:cs="Calibri" w:asciiTheme="minorAscii" w:hAnsiTheme="minorAscii" w:cstheme="minorAscii"/>
          <w:sz w:val="22"/>
          <w:szCs w:val="22"/>
        </w:rPr>
        <w:t>or</w:t>
      </w:r>
      <w:r w:rsidRPr="2478D71B" w:rsidR="00387DD1">
        <w:rPr>
          <w:rFonts w:ascii="Calibri" w:hAnsi="Calibri" w:cs="Calibri" w:asciiTheme="minorAscii" w:hAnsiTheme="minorAscii" w:cstheme="minorAscii"/>
          <w:sz w:val="22"/>
          <w:szCs w:val="22"/>
        </w:rPr>
        <w:t xml:space="preserve"> </w:t>
      </w:r>
      <w:r w:rsidRPr="2478D71B" w:rsidR="003A4C66">
        <w:rPr>
          <w:rFonts w:ascii="Calibri" w:hAnsi="Calibri" w:cs="Calibri" w:asciiTheme="minorAscii" w:hAnsiTheme="minorAscii" w:cstheme="minorAscii"/>
          <w:sz w:val="22"/>
          <w:szCs w:val="22"/>
        </w:rPr>
        <w:t>documentation</w:t>
      </w:r>
      <w:r w:rsidRPr="2478D71B" w:rsidR="003A4C66">
        <w:rPr>
          <w:rFonts w:ascii="Calibri" w:hAnsi="Calibri" w:cs="Calibri" w:asciiTheme="minorAscii" w:hAnsiTheme="minorAscii" w:cstheme="minorAscii"/>
          <w:sz w:val="22"/>
          <w:szCs w:val="22"/>
        </w:rPr>
        <w:t xml:space="preserve"> </w:t>
      </w:r>
    </w:p>
    <w:p w:rsidR="00071D79" w:rsidP="00387DD1" w:rsidRDefault="00071D79" w14:paraId="177D3F2B" w14:textId="77777777">
      <w:pPr>
        <w:pStyle w:val="TOC1"/>
        <w:tabs>
          <w:tab w:val="right" w:leader="dot" w:pos="9016"/>
        </w:tabs>
        <w:ind w:left="720"/>
        <w:rPr>
          <w:rFonts w:cstheme="minorHAnsi"/>
        </w:rPr>
      </w:pPr>
    </w:p>
    <w:p w:rsidR="00071D79" w:rsidP="00387DD1" w:rsidRDefault="00071D79" w14:paraId="36AC4718" w14:textId="77777777">
      <w:pPr>
        <w:pStyle w:val="TOC1"/>
        <w:tabs>
          <w:tab w:val="right" w:leader="dot" w:pos="9016"/>
        </w:tabs>
        <w:ind w:left="720"/>
        <w:rPr>
          <w:rFonts w:cstheme="minorHAnsi"/>
        </w:rPr>
      </w:pPr>
    </w:p>
    <w:p w:rsidR="00071D79" w:rsidP="00387DD1" w:rsidRDefault="00071D79" w14:paraId="763539F3" w14:textId="77777777">
      <w:pPr>
        <w:pStyle w:val="TOC1"/>
        <w:tabs>
          <w:tab w:val="right" w:leader="dot" w:pos="9016"/>
        </w:tabs>
        <w:ind w:left="720"/>
        <w:rPr>
          <w:rFonts w:cstheme="minorHAnsi"/>
        </w:rPr>
      </w:pPr>
    </w:p>
    <w:p w:rsidR="00071D79" w:rsidP="00387DD1" w:rsidRDefault="00071D79" w14:paraId="70212C4B" w14:textId="77777777">
      <w:pPr>
        <w:pStyle w:val="TOC1"/>
        <w:tabs>
          <w:tab w:val="right" w:leader="dot" w:pos="9016"/>
        </w:tabs>
        <w:ind w:left="720"/>
        <w:rPr>
          <w:rFonts w:cstheme="minorHAnsi"/>
        </w:rPr>
      </w:pPr>
    </w:p>
    <w:p w:rsidRPr="003966DB" w:rsidR="003A4C66" w:rsidP="00387DD1" w:rsidRDefault="001F3EFB" w14:paraId="2349C428" w14:textId="72FD07CD">
      <w:pPr>
        <w:pStyle w:val="TOC1"/>
        <w:tabs>
          <w:tab w:val="right" w:leader="dot" w:pos="9016"/>
        </w:tabs>
        <w:ind w:left="720"/>
        <w:rPr>
          <w:rFonts w:eastAsiaTheme="minorEastAsia"/>
          <w:noProof/>
          <w:kern w:val="2"/>
          <w:lang w:eastAsia="en-IE"/>
          <w14:ligatures w14:val="standardContextual"/>
        </w:rPr>
      </w:pPr>
      <w:r>
        <w:rPr>
          <w:rFonts w:cstheme="minorHAnsi"/>
        </w:rPr>
        <w:fldChar w:fldCharType="begin"/>
      </w:r>
      <w:r>
        <w:rPr>
          <w:rFonts w:cstheme="minorHAnsi"/>
        </w:rPr>
        <w:instrText xml:space="preserve"> TOC \o "1-3" \h \z \u </w:instrText>
      </w:r>
      <w:r w:rsidR="00E56098">
        <w:rPr>
          <w:rFonts w:cstheme="minorHAnsi"/>
        </w:rPr>
        <w:fldChar w:fldCharType="separate"/>
      </w:r>
      <w:r>
        <w:rPr>
          <w:rFonts w:cstheme="minorHAnsi"/>
        </w:rPr>
        <w:fldChar w:fldCharType="end"/>
      </w:r>
    </w:p>
    <w:p w:rsidRPr="0023629E" w:rsidR="003A4C66" w:rsidP="007C1575" w:rsidRDefault="00B15283" w14:paraId="5FF6F9A3" w14:textId="6470537C">
      <w:pPr>
        <w:pStyle w:val="Heading2"/>
        <w:rPr>
          <w:rFonts w:asciiTheme="minorHAnsi" w:hAnsiTheme="minorHAnsi" w:cstheme="minorHAnsi"/>
          <w:szCs w:val="22"/>
        </w:rPr>
      </w:pPr>
      <w:bookmarkStart w:name="_Toc159949099" w:id="4"/>
      <w:bookmarkStart w:name="_Toc160625105" w:id="5"/>
      <w:r>
        <w:rPr>
          <w:rFonts w:asciiTheme="minorHAnsi" w:hAnsiTheme="minorHAnsi" w:cstheme="minorHAnsi"/>
          <w:szCs w:val="22"/>
        </w:rPr>
        <w:t xml:space="preserve">(ii) </w:t>
      </w:r>
      <w:r w:rsidRPr="0023629E" w:rsidR="003A4C66">
        <w:rPr>
          <w:rFonts w:asciiTheme="minorHAnsi" w:hAnsiTheme="minorHAnsi" w:cstheme="minorHAnsi"/>
          <w:szCs w:val="22"/>
        </w:rPr>
        <w:t>Nominated Representatives</w:t>
      </w:r>
      <w:bookmarkEnd w:id="4"/>
      <w:bookmarkEnd w:id="5"/>
      <w:r w:rsidRPr="0023629E" w:rsidR="003A4C66">
        <w:rPr>
          <w:rFonts w:asciiTheme="minorHAnsi" w:hAnsiTheme="minorHAnsi" w:cstheme="minorHAnsi"/>
          <w:szCs w:val="22"/>
        </w:rPr>
        <w:t xml:space="preserve"> </w:t>
      </w:r>
    </w:p>
    <w:p w:rsidRPr="0023629E" w:rsidR="003A4C66" w:rsidP="00071D79" w:rsidRDefault="0025795C" w14:paraId="28188E16" w14:textId="7ED9E1F3">
      <w:pPr>
        <w:spacing w:line="276" w:lineRule="auto"/>
        <w:rPr>
          <w:rFonts w:cstheme="minorHAnsi"/>
          <w:b/>
          <w:bCs/>
        </w:rPr>
      </w:pPr>
      <w:r w:rsidRPr="0023629E">
        <w:rPr>
          <w:rFonts w:cstheme="minorHAnsi"/>
        </w:rPr>
        <w:t>The following individuals are nominated on behalf of either party as the primary point of contact in relation to all matters arising under the SLA:</w:t>
      </w:r>
    </w:p>
    <w:p w:rsidRPr="0023629E" w:rsidR="002D3183" w:rsidP="003A4C66" w:rsidRDefault="002D3183" w14:paraId="3E2A7999" w14:textId="77777777">
      <w:pPr>
        <w:rPr>
          <w:rFonts w:cstheme="minorHAnsi"/>
          <w:b/>
          <w:bCs/>
        </w:rPr>
      </w:pPr>
    </w:p>
    <w:tbl>
      <w:tblPr>
        <w:tblW w:w="0" w:type="auto"/>
        <w:tblInd w:w="-168" w:type="dxa"/>
        <w:tblBorders>
          <w:top w:val="none" w:color="auto" w:sz="6" w:space="0"/>
          <w:left w:val="none" w:color="auto" w:sz="6" w:space="0"/>
          <w:bottom w:val="none" w:color="auto" w:sz="6" w:space="0"/>
          <w:right w:val="none" w:color="auto" w:sz="6" w:space="0"/>
        </w:tblBorders>
        <w:tblLayout w:type="fixed"/>
        <w:tblLook w:val="0000" w:firstRow="0" w:lastRow="0" w:firstColumn="0" w:lastColumn="0" w:noHBand="0" w:noVBand="0"/>
      </w:tblPr>
      <w:tblGrid>
        <w:gridCol w:w="8580"/>
      </w:tblGrid>
      <w:tr w:rsidRPr="0023629E" w:rsidR="00B374D6" w:rsidTr="00BB5A9B" w14:paraId="0444A075" w14:textId="77777777">
        <w:trPr>
          <w:trHeight w:val="99"/>
        </w:trPr>
        <w:tc>
          <w:tcPr>
            <w:tcW w:w="8580" w:type="dxa"/>
            <w:tcBorders>
              <w:top w:val="none" w:color="auto" w:sz="6" w:space="0"/>
              <w:bottom w:val="none" w:color="auto" w:sz="6" w:space="0"/>
            </w:tcBorders>
          </w:tcPr>
          <w:p w:rsidR="004D387B" w:rsidP="00071D79" w:rsidRDefault="002D3183" w14:paraId="3C55766F" w14:textId="41A58C22">
            <w:pPr>
              <w:pStyle w:val="Default"/>
              <w:spacing w:line="276" w:lineRule="auto"/>
              <w:rPr>
                <w:rFonts w:asciiTheme="minorHAnsi" w:hAnsiTheme="minorHAnsi" w:cstheme="minorHAnsi"/>
                <w:b/>
                <w:bCs/>
                <w:color w:val="auto"/>
                <w:sz w:val="22"/>
                <w:szCs w:val="22"/>
              </w:rPr>
            </w:pPr>
            <w:r w:rsidRPr="0023629E">
              <w:rPr>
                <w:rFonts w:asciiTheme="minorHAnsi" w:hAnsiTheme="minorHAnsi" w:cstheme="minorHAnsi"/>
                <w:b/>
                <w:bCs/>
                <w:color w:val="auto"/>
                <w:sz w:val="22"/>
                <w:szCs w:val="22"/>
              </w:rPr>
              <w:t xml:space="preserve">THE CLIENT: </w:t>
            </w:r>
            <w:r w:rsidRPr="00F06040" w:rsidR="004D387B">
              <w:rPr>
                <w:rFonts w:asciiTheme="minorHAnsi" w:hAnsiTheme="minorHAnsi" w:cstheme="minorHAnsi"/>
                <w:b/>
                <w:bCs/>
                <w:color w:val="auto"/>
                <w:sz w:val="22"/>
                <w:szCs w:val="22"/>
                <w:highlight w:val="yellow"/>
              </w:rPr>
              <w:t>Insert School Name</w:t>
            </w:r>
          </w:p>
          <w:tbl>
            <w:tblPr>
              <w:tblStyle w:val="TableGrid"/>
              <w:tblW w:w="0" w:type="auto"/>
              <w:tblLayout w:type="fixed"/>
              <w:tblLook w:val="04A0" w:firstRow="1" w:lastRow="0" w:firstColumn="1" w:lastColumn="0" w:noHBand="0" w:noVBand="1"/>
            </w:tblPr>
            <w:tblGrid>
              <w:gridCol w:w="4177"/>
              <w:gridCol w:w="4177"/>
            </w:tblGrid>
            <w:tr w:rsidR="00600090" w:rsidTr="00600090" w14:paraId="0C89F887" w14:textId="77777777">
              <w:tc>
                <w:tcPr>
                  <w:tcW w:w="4177" w:type="dxa"/>
                </w:tcPr>
                <w:p w:rsidR="00600090" w:rsidP="00071D79" w:rsidRDefault="00600090" w14:paraId="207532F1" w14:textId="75675F56">
                  <w:pPr>
                    <w:pStyle w:val="Default"/>
                    <w:spacing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Name:</w:t>
                  </w:r>
                </w:p>
              </w:tc>
              <w:tc>
                <w:tcPr>
                  <w:tcW w:w="4177" w:type="dxa"/>
                </w:tcPr>
                <w:p w:rsidR="00600090" w:rsidP="00071D79" w:rsidRDefault="00600090" w14:paraId="4B300704" w14:textId="77777777">
                  <w:pPr>
                    <w:pStyle w:val="Default"/>
                    <w:spacing w:line="276" w:lineRule="auto"/>
                    <w:rPr>
                      <w:rFonts w:asciiTheme="minorHAnsi" w:hAnsiTheme="minorHAnsi" w:cstheme="minorHAnsi"/>
                      <w:b/>
                      <w:bCs/>
                      <w:color w:val="auto"/>
                      <w:sz w:val="22"/>
                      <w:szCs w:val="22"/>
                    </w:rPr>
                  </w:pPr>
                </w:p>
              </w:tc>
            </w:tr>
            <w:tr w:rsidR="00600090" w:rsidTr="00600090" w14:paraId="0166AB75" w14:textId="77777777">
              <w:tc>
                <w:tcPr>
                  <w:tcW w:w="4177" w:type="dxa"/>
                </w:tcPr>
                <w:p w:rsidR="00600090" w:rsidP="00071D79" w:rsidRDefault="00600090" w14:paraId="240FFEE1" w14:textId="32D6CC46">
                  <w:pPr>
                    <w:pStyle w:val="Default"/>
                    <w:spacing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Job Title:</w:t>
                  </w:r>
                </w:p>
              </w:tc>
              <w:tc>
                <w:tcPr>
                  <w:tcW w:w="4177" w:type="dxa"/>
                </w:tcPr>
                <w:p w:rsidR="00600090" w:rsidP="00071D79" w:rsidRDefault="00600090" w14:paraId="14B1BB2F" w14:textId="77777777">
                  <w:pPr>
                    <w:pStyle w:val="Default"/>
                    <w:spacing w:line="276" w:lineRule="auto"/>
                    <w:rPr>
                      <w:rFonts w:asciiTheme="minorHAnsi" w:hAnsiTheme="minorHAnsi" w:cstheme="minorHAnsi"/>
                      <w:b/>
                      <w:bCs/>
                      <w:color w:val="auto"/>
                      <w:sz w:val="22"/>
                      <w:szCs w:val="22"/>
                    </w:rPr>
                  </w:pPr>
                </w:p>
              </w:tc>
            </w:tr>
            <w:tr w:rsidR="00600090" w:rsidTr="00600090" w14:paraId="5FA30D24" w14:textId="77777777">
              <w:tc>
                <w:tcPr>
                  <w:tcW w:w="4177" w:type="dxa"/>
                </w:tcPr>
                <w:p w:rsidR="00600090" w:rsidP="00071D79" w:rsidRDefault="00600090" w14:paraId="5ACC4F84" w14:textId="45E12123">
                  <w:pPr>
                    <w:pStyle w:val="Default"/>
                    <w:spacing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Phone Number:</w:t>
                  </w:r>
                </w:p>
              </w:tc>
              <w:tc>
                <w:tcPr>
                  <w:tcW w:w="4177" w:type="dxa"/>
                </w:tcPr>
                <w:p w:rsidR="00600090" w:rsidP="00071D79" w:rsidRDefault="00600090" w14:paraId="6B1354A4" w14:textId="77777777">
                  <w:pPr>
                    <w:pStyle w:val="Default"/>
                    <w:spacing w:line="276" w:lineRule="auto"/>
                    <w:rPr>
                      <w:rFonts w:asciiTheme="minorHAnsi" w:hAnsiTheme="minorHAnsi" w:cstheme="minorHAnsi"/>
                      <w:b/>
                      <w:bCs/>
                      <w:color w:val="auto"/>
                      <w:sz w:val="22"/>
                      <w:szCs w:val="22"/>
                    </w:rPr>
                  </w:pPr>
                </w:p>
              </w:tc>
            </w:tr>
            <w:tr w:rsidR="00600090" w:rsidTr="00600090" w14:paraId="32BADF9B" w14:textId="77777777">
              <w:tc>
                <w:tcPr>
                  <w:tcW w:w="4177" w:type="dxa"/>
                </w:tcPr>
                <w:p w:rsidR="00600090" w:rsidP="00071D79" w:rsidRDefault="00600090" w14:paraId="0D3BF7C5" w14:textId="672973E7">
                  <w:pPr>
                    <w:pStyle w:val="Default"/>
                    <w:spacing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Email:</w:t>
                  </w:r>
                </w:p>
              </w:tc>
              <w:tc>
                <w:tcPr>
                  <w:tcW w:w="4177" w:type="dxa"/>
                </w:tcPr>
                <w:p w:rsidR="00600090" w:rsidP="00071D79" w:rsidRDefault="00600090" w14:paraId="509D044D" w14:textId="77777777">
                  <w:pPr>
                    <w:pStyle w:val="Default"/>
                    <w:spacing w:line="276" w:lineRule="auto"/>
                    <w:rPr>
                      <w:rFonts w:asciiTheme="minorHAnsi" w:hAnsiTheme="minorHAnsi" w:cstheme="minorHAnsi"/>
                      <w:b/>
                      <w:bCs/>
                      <w:color w:val="auto"/>
                      <w:sz w:val="22"/>
                      <w:szCs w:val="22"/>
                    </w:rPr>
                  </w:pPr>
                </w:p>
              </w:tc>
            </w:tr>
            <w:tr w:rsidR="00600090" w:rsidTr="00600090" w14:paraId="43DE87C0" w14:textId="77777777">
              <w:tc>
                <w:tcPr>
                  <w:tcW w:w="4177" w:type="dxa"/>
                </w:tcPr>
                <w:p w:rsidR="00600090" w:rsidP="00071D79" w:rsidRDefault="00600090" w14:paraId="46210AC9" w14:textId="29004152">
                  <w:pPr>
                    <w:pStyle w:val="Default"/>
                    <w:spacing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Address: </w:t>
                  </w:r>
                </w:p>
              </w:tc>
              <w:tc>
                <w:tcPr>
                  <w:tcW w:w="4177" w:type="dxa"/>
                </w:tcPr>
                <w:p w:rsidR="00600090" w:rsidP="00071D79" w:rsidRDefault="00600090" w14:paraId="7CA793D0" w14:textId="77777777">
                  <w:pPr>
                    <w:pStyle w:val="Default"/>
                    <w:spacing w:line="276" w:lineRule="auto"/>
                    <w:rPr>
                      <w:rFonts w:asciiTheme="minorHAnsi" w:hAnsiTheme="minorHAnsi" w:cstheme="minorHAnsi"/>
                      <w:b/>
                      <w:bCs/>
                      <w:color w:val="auto"/>
                      <w:sz w:val="22"/>
                      <w:szCs w:val="22"/>
                    </w:rPr>
                  </w:pPr>
                </w:p>
              </w:tc>
            </w:tr>
          </w:tbl>
          <w:p w:rsidRPr="0023629E" w:rsidR="002D3183" w:rsidP="00071D79" w:rsidRDefault="002D3183" w14:paraId="1A4FD900" w14:textId="5F618C6F">
            <w:pPr>
              <w:pStyle w:val="Default"/>
              <w:spacing w:line="276" w:lineRule="auto"/>
              <w:rPr>
                <w:rFonts w:asciiTheme="minorHAnsi" w:hAnsiTheme="minorHAnsi" w:cstheme="minorHAnsi"/>
                <w:color w:val="auto"/>
                <w:sz w:val="22"/>
                <w:szCs w:val="22"/>
              </w:rPr>
            </w:pPr>
            <w:r w:rsidRPr="0023629E">
              <w:rPr>
                <w:rFonts w:asciiTheme="minorHAnsi" w:hAnsiTheme="minorHAnsi" w:cstheme="minorHAnsi"/>
                <w:b/>
                <w:bCs/>
                <w:color w:val="auto"/>
                <w:sz w:val="22"/>
                <w:szCs w:val="22"/>
              </w:rPr>
              <w:t xml:space="preserve"> </w:t>
            </w:r>
          </w:p>
        </w:tc>
      </w:tr>
    </w:tbl>
    <w:p w:rsidRPr="0023629E" w:rsidR="002D3183" w:rsidP="00071D79" w:rsidRDefault="002D3183" w14:paraId="38ECA60D" w14:textId="77777777">
      <w:pPr>
        <w:spacing w:line="276" w:lineRule="auto"/>
        <w:rPr>
          <w:rFonts w:cstheme="minorHAnsi"/>
          <w:b/>
          <w:bCs/>
        </w:rPr>
      </w:pPr>
    </w:p>
    <w:tbl>
      <w:tblPr>
        <w:tblW w:w="0" w:type="auto"/>
        <w:tblInd w:w="-168" w:type="dxa"/>
        <w:tblBorders>
          <w:top w:val="none" w:color="auto" w:sz="6" w:space="0"/>
          <w:left w:val="none" w:color="auto" w:sz="6" w:space="0"/>
          <w:bottom w:val="none" w:color="auto" w:sz="6" w:space="0"/>
          <w:right w:val="none" w:color="auto" w:sz="6" w:space="0"/>
        </w:tblBorders>
        <w:tblLayout w:type="fixed"/>
        <w:tblLook w:val="0000" w:firstRow="0" w:lastRow="0" w:firstColumn="0" w:lastColumn="0" w:noHBand="0" w:noVBand="0"/>
      </w:tblPr>
      <w:tblGrid>
        <w:gridCol w:w="8737"/>
      </w:tblGrid>
      <w:tr w:rsidRPr="0023629E" w:rsidR="00B374D6" w:rsidTr="00BB5A9B" w14:paraId="067E97F4" w14:textId="77777777">
        <w:trPr>
          <w:trHeight w:val="96"/>
        </w:trPr>
        <w:tc>
          <w:tcPr>
            <w:tcW w:w="8737" w:type="dxa"/>
            <w:tcBorders>
              <w:top w:val="none" w:color="auto" w:sz="6" w:space="0"/>
              <w:bottom w:val="none" w:color="auto" w:sz="6" w:space="0"/>
            </w:tcBorders>
          </w:tcPr>
          <w:p w:rsidR="00F06040" w:rsidP="00071D79" w:rsidRDefault="0025795C" w14:paraId="3B28E924" w14:textId="4E1CCB06">
            <w:pPr>
              <w:pStyle w:val="Default"/>
              <w:spacing w:line="276" w:lineRule="auto"/>
              <w:rPr>
                <w:rFonts w:asciiTheme="minorHAnsi" w:hAnsiTheme="minorHAnsi" w:cstheme="minorHAnsi"/>
                <w:b/>
                <w:bCs/>
                <w:color w:val="auto"/>
                <w:sz w:val="22"/>
                <w:szCs w:val="22"/>
              </w:rPr>
            </w:pPr>
            <w:r w:rsidRPr="0023629E">
              <w:rPr>
                <w:rFonts w:asciiTheme="minorHAnsi" w:hAnsiTheme="minorHAnsi" w:cstheme="minorHAnsi"/>
                <w:b/>
                <w:bCs/>
                <w:color w:val="auto"/>
                <w:sz w:val="22"/>
                <w:szCs w:val="22"/>
              </w:rPr>
              <w:t xml:space="preserve">THE SERVICE PROVIDER: </w:t>
            </w:r>
            <w:r w:rsidRPr="00F06040" w:rsidR="00F06040">
              <w:rPr>
                <w:rFonts w:asciiTheme="minorHAnsi" w:hAnsiTheme="minorHAnsi" w:cstheme="minorHAnsi"/>
                <w:b/>
                <w:bCs/>
                <w:color w:val="auto"/>
                <w:sz w:val="22"/>
                <w:szCs w:val="22"/>
                <w:highlight w:val="yellow"/>
              </w:rPr>
              <w:t>Insert Supplier/Service Provider Name</w:t>
            </w:r>
          </w:p>
          <w:tbl>
            <w:tblPr>
              <w:tblStyle w:val="TableGrid"/>
              <w:tblW w:w="0" w:type="auto"/>
              <w:tblLayout w:type="fixed"/>
              <w:tblLook w:val="04A0" w:firstRow="1" w:lastRow="0" w:firstColumn="1" w:lastColumn="0" w:noHBand="0" w:noVBand="1"/>
            </w:tblPr>
            <w:tblGrid>
              <w:gridCol w:w="4177"/>
              <w:gridCol w:w="4177"/>
            </w:tblGrid>
            <w:tr w:rsidR="00F06040" w14:paraId="6B274B7E" w14:textId="77777777">
              <w:tc>
                <w:tcPr>
                  <w:tcW w:w="4177" w:type="dxa"/>
                </w:tcPr>
                <w:p w:rsidR="00F06040" w:rsidP="00071D79" w:rsidRDefault="00F06040" w14:paraId="00C427E3" w14:textId="77777777">
                  <w:pPr>
                    <w:pStyle w:val="Default"/>
                    <w:spacing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Name:</w:t>
                  </w:r>
                </w:p>
              </w:tc>
              <w:tc>
                <w:tcPr>
                  <w:tcW w:w="4177" w:type="dxa"/>
                </w:tcPr>
                <w:p w:rsidR="00F06040" w:rsidP="00071D79" w:rsidRDefault="00F06040" w14:paraId="003ACF17" w14:textId="77777777">
                  <w:pPr>
                    <w:pStyle w:val="Default"/>
                    <w:spacing w:line="276" w:lineRule="auto"/>
                    <w:rPr>
                      <w:rFonts w:asciiTheme="minorHAnsi" w:hAnsiTheme="minorHAnsi" w:cstheme="minorHAnsi"/>
                      <w:b/>
                      <w:bCs/>
                      <w:color w:val="auto"/>
                      <w:sz w:val="22"/>
                      <w:szCs w:val="22"/>
                    </w:rPr>
                  </w:pPr>
                </w:p>
              </w:tc>
            </w:tr>
            <w:tr w:rsidR="00F06040" w14:paraId="300F2C7B" w14:textId="77777777">
              <w:tc>
                <w:tcPr>
                  <w:tcW w:w="4177" w:type="dxa"/>
                </w:tcPr>
                <w:p w:rsidR="00F06040" w:rsidP="00071D79" w:rsidRDefault="00F06040" w14:paraId="5D881792" w14:textId="77777777">
                  <w:pPr>
                    <w:pStyle w:val="Default"/>
                    <w:spacing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Job Title:</w:t>
                  </w:r>
                </w:p>
              </w:tc>
              <w:tc>
                <w:tcPr>
                  <w:tcW w:w="4177" w:type="dxa"/>
                </w:tcPr>
                <w:p w:rsidR="00F06040" w:rsidP="00071D79" w:rsidRDefault="00F06040" w14:paraId="48FD14AE" w14:textId="77777777">
                  <w:pPr>
                    <w:pStyle w:val="Default"/>
                    <w:spacing w:line="276" w:lineRule="auto"/>
                    <w:rPr>
                      <w:rFonts w:asciiTheme="minorHAnsi" w:hAnsiTheme="minorHAnsi" w:cstheme="minorHAnsi"/>
                      <w:b/>
                      <w:bCs/>
                      <w:color w:val="auto"/>
                      <w:sz w:val="22"/>
                      <w:szCs w:val="22"/>
                    </w:rPr>
                  </w:pPr>
                </w:p>
              </w:tc>
            </w:tr>
            <w:tr w:rsidR="00F06040" w14:paraId="65533C7C" w14:textId="77777777">
              <w:tc>
                <w:tcPr>
                  <w:tcW w:w="4177" w:type="dxa"/>
                </w:tcPr>
                <w:p w:rsidR="00F06040" w:rsidP="00071D79" w:rsidRDefault="00F06040" w14:paraId="512A3948" w14:textId="77777777">
                  <w:pPr>
                    <w:pStyle w:val="Default"/>
                    <w:spacing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Phone Number:</w:t>
                  </w:r>
                </w:p>
              </w:tc>
              <w:tc>
                <w:tcPr>
                  <w:tcW w:w="4177" w:type="dxa"/>
                </w:tcPr>
                <w:p w:rsidR="00F06040" w:rsidP="00071D79" w:rsidRDefault="00F06040" w14:paraId="5BE46DC0" w14:textId="77777777">
                  <w:pPr>
                    <w:pStyle w:val="Default"/>
                    <w:spacing w:line="276" w:lineRule="auto"/>
                    <w:rPr>
                      <w:rFonts w:asciiTheme="minorHAnsi" w:hAnsiTheme="minorHAnsi" w:cstheme="minorHAnsi"/>
                      <w:b/>
                      <w:bCs/>
                      <w:color w:val="auto"/>
                      <w:sz w:val="22"/>
                      <w:szCs w:val="22"/>
                    </w:rPr>
                  </w:pPr>
                </w:p>
              </w:tc>
            </w:tr>
            <w:tr w:rsidR="00F06040" w14:paraId="38F89918" w14:textId="77777777">
              <w:tc>
                <w:tcPr>
                  <w:tcW w:w="4177" w:type="dxa"/>
                </w:tcPr>
                <w:p w:rsidR="00F06040" w:rsidP="00071D79" w:rsidRDefault="00F06040" w14:paraId="454443CD" w14:textId="77777777">
                  <w:pPr>
                    <w:pStyle w:val="Default"/>
                    <w:spacing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Email:</w:t>
                  </w:r>
                </w:p>
              </w:tc>
              <w:tc>
                <w:tcPr>
                  <w:tcW w:w="4177" w:type="dxa"/>
                </w:tcPr>
                <w:p w:rsidR="00F06040" w:rsidP="00071D79" w:rsidRDefault="00F06040" w14:paraId="66E9F8BF" w14:textId="77777777">
                  <w:pPr>
                    <w:pStyle w:val="Default"/>
                    <w:spacing w:line="276" w:lineRule="auto"/>
                    <w:rPr>
                      <w:rFonts w:asciiTheme="minorHAnsi" w:hAnsiTheme="minorHAnsi" w:cstheme="minorHAnsi"/>
                      <w:b/>
                      <w:bCs/>
                      <w:color w:val="auto"/>
                      <w:sz w:val="22"/>
                      <w:szCs w:val="22"/>
                    </w:rPr>
                  </w:pPr>
                </w:p>
              </w:tc>
            </w:tr>
            <w:tr w:rsidR="00F06040" w14:paraId="69984705" w14:textId="77777777">
              <w:tc>
                <w:tcPr>
                  <w:tcW w:w="4177" w:type="dxa"/>
                </w:tcPr>
                <w:p w:rsidR="00F06040" w:rsidP="00071D79" w:rsidRDefault="00F06040" w14:paraId="3416022A" w14:textId="77777777">
                  <w:pPr>
                    <w:pStyle w:val="Default"/>
                    <w:spacing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Address: </w:t>
                  </w:r>
                </w:p>
              </w:tc>
              <w:tc>
                <w:tcPr>
                  <w:tcW w:w="4177" w:type="dxa"/>
                </w:tcPr>
                <w:p w:rsidR="00F06040" w:rsidP="00071D79" w:rsidRDefault="00F06040" w14:paraId="4B5DD3EF" w14:textId="77777777">
                  <w:pPr>
                    <w:pStyle w:val="Default"/>
                    <w:spacing w:line="276" w:lineRule="auto"/>
                    <w:rPr>
                      <w:rFonts w:asciiTheme="minorHAnsi" w:hAnsiTheme="minorHAnsi" w:cstheme="minorHAnsi"/>
                      <w:b/>
                      <w:bCs/>
                      <w:color w:val="auto"/>
                      <w:sz w:val="22"/>
                      <w:szCs w:val="22"/>
                    </w:rPr>
                  </w:pPr>
                </w:p>
              </w:tc>
            </w:tr>
          </w:tbl>
          <w:p w:rsidR="00F06040" w:rsidP="00071D79" w:rsidRDefault="00F06040" w14:paraId="51E95DE6" w14:textId="77777777">
            <w:pPr>
              <w:pStyle w:val="Default"/>
              <w:spacing w:line="276" w:lineRule="auto"/>
              <w:rPr>
                <w:rFonts w:asciiTheme="minorHAnsi" w:hAnsiTheme="minorHAnsi" w:cstheme="minorHAnsi"/>
                <w:b/>
                <w:bCs/>
                <w:color w:val="auto"/>
                <w:sz w:val="22"/>
                <w:szCs w:val="22"/>
              </w:rPr>
            </w:pPr>
          </w:p>
          <w:p w:rsidRPr="0023629E" w:rsidR="0025795C" w:rsidP="00071D79" w:rsidRDefault="0025795C" w14:paraId="5AF8666F" w14:textId="7F935323">
            <w:pPr>
              <w:pStyle w:val="Default"/>
              <w:spacing w:line="276" w:lineRule="auto"/>
              <w:rPr>
                <w:rFonts w:asciiTheme="minorHAnsi" w:hAnsiTheme="minorHAnsi" w:cstheme="minorHAnsi"/>
                <w:color w:val="auto"/>
                <w:sz w:val="22"/>
                <w:szCs w:val="22"/>
              </w:rPr>
            </w:pPr>
            <w:r w:rsidRPr="0023629E">
              <w:rPr>
                <w:rFonts w:asciiTheme="minorHAnsi" w:hAnsiTheme="minorHAnsi" w:cstheme="minorHAnsi"/>
                <w:b/>
                <w:bCs/>
                <w:color w:val="auto"/>
                <w:sz w:val="22"/>
                <w:szCs w:val="22"/>
              </w:rPr>
              <w:t xml:space="preserve"> </w:t>
            </w:r>
          </w:p>
        </w:tc>
      </w:tr>
    </w:tbl>
    <w:p w:rsidRPr="0023629E" w:rsidR="003A4C66" w:rsidP="003A4C66" w:rsidRDefault="003A4C66" w14:paraId="773BADA0" w14:textId="77777777">
      <w:pPr>
        <w:rPr>
          <w:rFonts w:cstheme="minorHAnsi"/>
          <w:b/>
          <w:bCs/>
        </w:rPr>
      </w:pPr>
    </w:p>
    <w:p w:rsidRPr="0023629E" w:rsidR="005240E7" w:rsidP="007C1575" w:rsidRDefault="00B15283" w14:paraId="34C67BD6" w14:textId="533D264F">
      <w:pPr>
        <w:pStyle w:val="Heading2"/>
        <w:rPr>
          <w:rFonts w:asciiTheme="minorHAnsi" w:hAnsiTheme="minorHAnsi" w:cstheme="minorHAnsi"/>
          <w:szCs w:val="22"/>
        </w:rPr>
      </w:pPr>
      <w:bookmarkStart w:name="_Toc159949100" w:id="6"/>
      <w:bookmarkStart w:name="_Toc160625106" w:id="7"/>
      <w:r>
        <w:rPr>
          <w:rFonts w:asciiTheme="minorHAnsi" w:hAnsiTheme="minorHAnsi" w:cstheme="minorHAnsi"/>
          <w:color w:val="038A91"/>
          <w:szCs w:val="22"/>
        </w:rPr>
        <w:t xml:space="preserve">(iii) </w:t>
      </w:r>
      <w:r w:rsidRPr="0023629E" w:rsidR="005240E7">
        <w:rPr>
          <w:rFonts w:asciiTheme="minorHAnsi" w:hAnsiTheme="minorHAnsi" w:cstheme="minorHAnsi"/>
          <w:color w:val="038A91"/>
          <w:szCs w:val="22"/>
        </w:rPr>
        <w:t>Updates to this Agreement</w:t>
      </w:r>
      <w:bookmarkEnd w:id="6"/>
      <w:bookmarkEnd w:id="7"/>
      <w:r w:rsidRPr="0023629E" w:rsidR="005240E7">
        <w:rPr>
          <w:rFonts w:asciiTheme="minorHAnsi" w:hAnsiTheme="minorHAnsi" w:cstheme="minorHAnsi"/>
          <w:color w:val="038A91"/>
          <w:szCs w:val="22"/>
        </w:rPr>
        <w:t xml:space="preserve"> </w:t>
      </w:r>
    </w:p>
    <w:p w:rsidRPr="001456B3" w:rsidR="001456B3" w:rsidP="00071D79" w:rsidRDefault="005240E7" w14:paraId="1A669C54" w14:textId="1848DAC5">
      <w:pPr>
        <w:spacing w:line="276" w:lineRule="auto"/>
      </w:pPr>
      <w:r w:rsidRPr="001456B3">
        <w:t xml:space="preserve">This Agreement will take effect on the date of signing and continue in force throughout the duration of the contract or until otherwise terminated by the parties. </w:t>
      </w:r>
      <w:r w:rsidRPr="001456B3" w:rsidR="001456B3">
        <w:t xml:space="preserve">The term of the contract will be awarded for a period </w:t>
      </w:r>
      <w:r w:rsidRPr="003751EE" w:rsidR="001456B3">
        <w:t xml:space="preserve">of </w:t>
      </w:r>
      <w:r w:rsidRPr="003751EE" w:rsidR="008F729D">
        <w:t>three (3) years, subject to annual review.</w:t>
      </w:r>
    </w:p>
    <w:p w:rsidR="00D25733" w:rsidP="004A2BF5" w:rsidRDefault="00D25733" w14:paraId="6DB5C83F" w14:textId="17573CEB">
      <w:r w:rsidRPr="001456B3">
        <w:t xml:space="preserve">This Agreement may be updated at any time by agreement of the parties and will be subject to review </w:t>
      </w:r>
      <w:r w:rsidR="004A2BF5">
        <w:t>quarterly,</w:t>
      </w:r>
      <w:r w:rsidRPr="004A2BF5" w:rsidR="004A2BF5">
        <w:rPr>
          <w:rFonts w:cstheme="minorHAnsi"/>
        </w:rPr>
        <w:t xml:space="preserve"> </w:t>
      </w:r>
      <w:r w:rsidRPr="004A2BF5" w:rsidR="004A2BF5">
        <w:t>or when required, to review performance</w:t>
      </w:r>
      <w:r w:rsidRPr="001456B3">
        <w:t xml:space="preserve"> as set out in </w:t>
      </w:r>
      <w:r w:rsidRPr="00A27214">
        <w:rPr>
          <w:b/>
          <w:bCs/>
          <w:i/>
          <w:iCs/>
        </w:rPr>
        <w:t>Section 4 (i) SLA Review</w:t>
      </w:r>
    </w:p>
    <w:p w:rsidR="001456B3" w:rsidP="005240E7" w:rsidRDefault="001456B3" w14:paraId="15CC593D" w14:textId="77777777">
      <w:pPr>
        <w:pStyle w:val="Default"/>
        <w:rPr>
          <w:rFonts w:asciiTheme="minorHAnsi" w:hAnsiTheme="minorHAnsi" w:cstheme="minorHAnsi"/>
          <w:sz w:val="22"/>
          <w:szCs w:val="22"/>
        </w:rPr>
      </w:pPr>
    </w:p>
    <w:p w:rsidR="00D25733" w:rsidP="00CF60D0" w:rsidRDefault="00B5577F" w14:paraId="4CE58D3E" w14:textId="78CF566A">
      <w:pPr>
        <w:pStyle w:val="DanielleHeadingStyles"/>
      </w:pPr>
      <w:r>
        <w:t>(iv) C</w:t>
      </w:r>
      <w:r w:rsidR="00794482">
        <w:t>ontract Termination</w:t>
      </w:r>
    </w:p>
    <w:p w:rsidRPr="0023629E" w:rsidR="00071D79" w:rsidP="00071D79" w:rsidRDefault="001456B3" w14:paraId="61BB3C3A" w14:textId="57DD7AC5">
      <w:pPr>
        <w:spacing w:line="276" w:lineRule="auto"/>
      </w:pPr>
      <w:r w:rsidRPr="001456B3">
        <w:t xml:space="preserve">Should the Contractor fail to perform to the satisfaction of </w:t>
      </w:r>
      <w:r w:rsidRPr="001456B3">
        <w:rPr>
          <w:b/>
          <w:bCs/>
          <w:highlight w:val="yellow"/>
        </w:rPr>
        <w:t>“Insert School Name”</w:t>
      </w:r>
      <w:r w:rsidRPr="001456B3">
        <w:t xml:space="preserve"> the contract shall be terminated, with </w:t>
      </w:r>
      <w:r w:rsidR="00552C3D">
        <w:t>three</w:t>
      </w:r>
      <w:r w:rsidRPr="001456B3">
        <w:t xml:space="preserve"> (</w:t>
      </w:r>
      <w:r w:rsidR="00552C3D">
        <w:t>3</w:t>
      </w:r>
      <w:r w:rsidRPr="001456B3">
        <w:t xml:space="preserve">) </w:t>
      </w:r>
      <w:r w:rsidR="003F0C2F">
        <w:t xml:space="preserve">calender </w:t>
      </w:r>
      <w:r w:rsidRPr="001456B3">
        <w:t xml:space="preserve">months’ notice given.  The successful company will be required to enter into a formal Licence Agreement. The contract may be terminated by the successful service provider at any time following the submission of </w:t>
      </w:r>
      <w:r w:rsidR="003F0C2F">
        <w:t>three (3)</w:t>
      </w:r>
      <w:r w:rsidRPr="001456B3">
        <w:t xml:space="preserve"> calendar months’ written notice to the school Board of Management</w:t>
      </w:r>
      <w:r w:rsidR="00CF60D0">
        <w:t xml:space="preserve"> as outlined </w:t>
      </w:r>
      <w:r w:rsidR="00A947BA">
        <w:t xml:space="preserve">in </w:t>
      </w:r>
      <w:r w:rsidR="00D37555">
        <w:t xml:space="preserve">the CFT document </w:t>
      </w:r>
      <w:r w:rsidR="00EB42E3">
        <w:t xml:space="preserve">at </w:t>
      </w:r>
      <w:r w:rsidRPr="000F4FE8" w:rsidR="000F4FE8">
        <w:rPr>
          <w:b/>
          <w:bCs/>
          <w:i/>
          <w:iCs/>
          <w:highlight w:val="yellow"/>
        </w:rPr>
        <w:t>Appendix 1.17</w:t>
      </w:r>
      <w:r w:rsidRPr="000F4FE8" w:rsidR="003F0C2F">
        <w:rPr>
          <w:b/>
          <w:bCs/>
          <w:i/>
          <w:iCs/>
          <w:highlight w:val="yellow"/>
        </w:rPr>
        <w:t xml:space="preserve"> Contract Termination</w:t>
      </w:r>
      <w:r w:rsidR="003F0C2F">
        <w:t xml:space="preserve"> </w:t>
      </w:r>
      <w:r w:rsidRPr="001456B3">
        <w:br/>
      </w:r>
    </w:p>
    <w:p w:rsidRPr="0023629E" w:rsidR="005240E7" w:rsidP="00A16DF5" w:rsidRDefault="00E422D1" w14:paraId="59716F49" w14:textId="45331326">
      <w:pPr>
        <w:pStyle w:val="Heading2"/>
        <w:rPr>
          <w:rFonts w:asciiTheme="minorHAnsi" w:hAnsiTheme="minorHAnsi" w:cstheme="minorHAnsi"/>
          <w:color w:val="00A29E"/>
          <w:szCs w:val="22"/>
        </w:rPr>
      </w:pPr>
      <w:bookmarkStart w:name="_Toc159949101" w:id="8"/>
      <w:bookmarkStart w:name="_Toc160625107" w:id="9"/>
      <w:r>
        <w:rPr>
          <w:rFonts w:asciiTheme="minorHAnsi" w:hAnsiTheme="minorHAnsi" w:cstheme="minorHAnsi"/>
          <w:color w:val="00A29E"/>
          <w:szCs w:val="22"/>
        </w:rPr>
        <w:t xml:space="preserve">(v) </w:t>
      </w:r>
      <w:r w:rsidRPr="0023629E" w:rsidR="005240E7">
        <w:rPr>
          <w:rFonts w:asciiTheme="minorHAnsi" w:hAnsiTheme="minorHAnsi" w:cstheme="minorHAnsi"/>
          <w:color w:val="00A29E"/>
          <w:szCs w:val="22"/>
        </w:rPr>
        <w:t>Confidentiality</w:t>
      </w:r>
      <w:bookmarkEnd w:id="8"/>
      <w:bookmarkEnd w:id="9"/>
      <w:r w:rsidRPr="0023629E" w:rsidR="005240E7">
        <w:rPr>
          <w:rFonts w:asciiTheme="minorHAnsi" w:hAnsiTheme="minorHAnsi" w:cstheme="minorHAnsi"/>
          <w:color w:val="00A29E"/>
          <w:szCs w:val="22"/>
        </w:rPr>
        <w:t xml:space="preserve"> </w:t>
      </w:r>
    </w:p>
    <w:p w:rsidR="009C612E" w:rsidP="00071D79" w:rsidRDefault="005240E7" w14:paraId="531F5AA3" w14:textId="6913FC31">
      <w:pPr>
        <w:pStyle w:val="Default"/>
        <w:spacing w:line="276" w:lineRule="auto"/>
        <w:rPr>
          <w:rFonts w:asciiTheme="minorHAnsi" w:hAnsiTheme="minorHAnsi" w:cstheme="minorHAnsi"/>
          <w:sz w:val="22"/>
          <w:szCs w:val="22"/>
        </w:rPr>
      </w:pPr>
      <w:r w:rsidRPr="0023629E">
        <w:rPr>
          <w:rFonts w:asciiTheme="minorHAnsi" w:hAnsiTheme="minorHAnsi" w:cstheme="minorHAnsi"/>
          <w:sz w:val="22"/>
          <w:szCs w:val="22"/>
        </w:rPr>
        <w:t xml:space="preserve">Both parties agree to the provisions on confidentiality as </w:t>
      </w:r>
      <w:r w:rsidR="002B51B3">
        <w:rPr>
          <w:rFonts w:asciiTheme="minorHAnsi" w:hAnsiTheme="minorHAnsi" w:cstheme="minorHAnsi"/>
          <w:sz w:val="22"/>
          <w:szCs w:val="22"/>
        </w:rPr>
        <w:t>addressed</w:t>
      </w:r>
      <w:r w:rsidR="00F331C2">
        <w:rPr>
          <w:rFonts w:asciiTheme="minorHAnsi" w:hAnsiTheme="minorHAnsi" w:cstheme="minorHAnsi"/>
          <w:sz w:val="22"/>
          <w:szCs w:val="22"/>
        </w:rPr>
        <w:t xml:space="preserve"> in </w:t>
      </w:r>
      <w:r w:rsidRPr="000F4FE8" w:rsidR="00F331C2">
        <w:rPr>
          <w:rFonts w:asciiTheme="minorHAnsi" w:hAnsiTheme="minorHAnsi" w:cstheme="minorHAnsi"/>
          <w:b/>
          <w:bCs/>
          <w:i/>
          <w:iCs/>
          <w:sz w:val="22"/>
          <w:szCs w:val="22"/>
          <w:highlight w:val="yellow"/>
        </w:rPr>
        <w:t xml:space="preserve">Appendix </w:t>
      </w:r>
      <w:r w:rsidRPr="000F4FE8" w:rsidR="000F4FE8">
        <w:rPr>
          <w:rFonts w:asciiTheme="minorHAnsi" w:hAnsiTheme="minorHAnsi" w:cstheme="minorHAnsi"/>
          <w:b/>
          <w:bCs/>
          <w:i/>
          <w:iCs/>
          <w:sz w:val="22"/>
          <w:szCs w:val="22"/>
          <w:highlight w:val="yellow"/>
        </w:rPr>
        <w:t>2.13</w:t>
      </w:r>
      <w:r w:rsidRPr="000F4FE8" w:rsidR="002B51B3">
        <w:rPr>
          <w:rFonts w:asciiTheme="minorHAnsi" w:hAnsiTheme="minorHAnsi" w:cstheme="minorHAnsi"/>
          <w:b/>
          <w:bCs/>
          <w:i/>
          <w:iCs/>
          <w:sz w:val="22"/>
          <w:szCs w:val="22"/>
          <w:highlight w:val="yellow"/>
        </w:rPr>
        <w:t xml:space="preserve"> Confidentiality</w:t>
      </w:r>
      <w:r w:rsidRPr="0023629E">
        <w:rPr>
          <w:rFonts w:asciiTheme="minorHAnsi" w:hAnsiTheme="minorHAnsi" w:cstheme="minorHAnsi"/>
          <w:sz w:val="22"/>
          <w:szCs w:val="22"/>
        </w:rPr>
        <w:t xml:space="preserve"> </w:t>
      </w:r>
    </w:p>
    <w:p w:rsidRPr="0023629E" w:rsidR="009C612E" w:rsidP="005240E7" w:rsidRDefault="009C612E" w14:paraId="0E3C2AE2" w14:textId="77777777">
      <w:pPr>
        <w:pStyle w:val="Default"/>
        <w:rPr>
          <w:rFonts w:asciiTheme="minorHAnsi" w:hAnsiTheme="minorHAnsi" w:cstheme="minorHAnsi"/>
          <w:sz w:val="22"/>
          <w:szCs w:val="22"/>
        </w:rPr>
      </w:pPr>
    </w:p>
    <w:p w:rsidRPr="0023629E" w:rsidR="007C1575" w:rsidP="005240E7" w:rsidRDefault="007C1575" w14:paraId="3C0581E7" w14:textId="77777777">
      <w:pPr>
        <w:pStyle w:val="Default"/>
        <w:rPr>
          <w:rFonts w:asciiTheme="minorHAnsi" w:hAnsiTheme="minorHAnsi" w:cstheme="minorHAnsi"/>
          <w:b/>
          <w:bCs/>
          <w:color w:val="FFFFFF"/>
          <w:sz w:val="22"/>
          <w:szCs w:val="22"/>
        </w:rPr>
      </w:pPr>
    </w:p>
    <w:p w:rsidRPr="0023629E" w:rsidR="005240E7" w:rsidP="007C1575" w:rsidRDefault="005A45DA" w14:paraId="44370A2C" w14:textId="5386FD1D">
      <w:pPr>
        <w:pStyle w:val="Heading1"/>
        <w:rPr>
          <w:rFonts w:asciiTheme="minorHAnsi" w:hAnsiTheme="minorHAnsi" w:cstheme="minorHAnsi"/>
        </w:rPr>
      </w:pPr>
      <w:bookmarkStart w:name="_Toc159949102" w:id="10"/>
      <w:bookmarkStart w:name="_Toc160625108" w:id="11"/>
      <w:r>
        <w:rPr>
          <w:rFonts w:asciiTheme="minorHAnsi" w:hAnsiTheme="minorHAnsi" w:cstheme="minorHAnsi"/>
        </w:rPr>
        <w:t xml:space="preserve">Section </w:t>
      </w:r>
      <w:r w:rsidRPr="0023629E" w:rsidR="007C1575">
        <w:rPr>
          <w:rFonts w:asciiTheme="minorHAnsi" w:hAnsiTheme="minorHAnsi" w:cstheme="minorHAnsi"/>
        </w:rPr>
        <w:t>2</w:t>
      </w:r>
      <w:r>
        <w:rPr>
          <w:rFonts w:asciiTheme="minorHAnsi" w:hAnsiTheme="minorHAnsi" w:cstheme="minorHAnsi"/>
        </w:rPr>
        <w:t xml:space="preserve">: </w:t>
      </w:r>
      <w:r w:rsidRPr="0023629E" w:rsidR="007C1575">
        <w:rPr>
          <w:rFonts w:asciiTheme="minorHAnsi" w:hAnsiTheme="minorHAnsi" w:cstheme="minorHAnsi"/>
        </w:rPr>
        <w:t>Services and Responsibilities</w:t>
      </w:r>
      <w:bookmarkEnd w:id="10"/>
      <w:bookmarkEnd w:id="11"/>
      <w:r w:rsidRPr="0023629E" w:rsidR="005240E7">
        <w:rPr>
          <w:rFonts w:asciiTheme="minorHAnsi" w:hAnsiTheme="minorHAnsi" w:cstheme="minorHAnsi"/>
        </w:rPr>
        <w:t xml:space="preserve"> </w:t>
      </w:r>
    </w:p>
    <w:p w:rsidRPr="0023629E" w:rsidR="005240E7" w:rsidP="00A16DF5" w:rsidRDefault="00E422D1" w14:paraId="0E8E1553" w14:textId="1FD4C6BE">
      <w:pPr>
        <w:pStyle w:val="Heading2"/>
        <w:rPr>
          <w:rFonts w:asciiTheme="minorHAnsi" w:hAnsiTheme="minorHAnsi" w:cstheme="minorHAnsi"/>
          <w:szCs w:val="22"/>
        </w:rPr>
      </w:pPr>
      <w:bookmarkStart w:name="_Toc159949103" w:id="12"/>
      <w:bookmarkStart w:name="_Toc160625109" w:id="13"/>
      <w:r>
        <w:rPr>
          <w:rFonts w:asciiTheme="minorHAnsi" w:hAnsiTheme="minorHAnsi" w:cstheme="minorHAnsi"/>
          <w:szCs w:val="22"/>
        </w:rPr>
        <w:t xml:space="preserve">(i) </w:t>
      </w:r>
      <w:r w:rsidRPr="0023629E" w:rsidR="005240E7">
        <w:rPr>
          <w:rFonts w:asciiTheme="minorHAnsi" w:hAnsiTheme="minorHAnsi" w:cstheme="minorHAnsi"/>
          <w:szCs w:val="22"/>
        </w:rPr>
        <w:t>Service locations</w:t>
      </w:r>
      <w:bookmarkEnd w:id="12"/>
      <w:bookmarkEnd w:id="13"/>
      <w:r w:rsidRPr="0023629E" w:rsidR="005240E7">
        <w:rPr>
          <w:rFonts w:asciiTheme="minorHAnsi" w:hAnsiTheme="minorHAnsi" w:cstheme="minorHAnsi"/>
          <w:szCs w:val="22"/>
        </w:rPr>
        <w:t xml:space="preserve"> </w:t>
      </w:r>
    </w:p>
    <w:p w:rsidR="005240E7" w:rsidP="00071D79" w:rsidRDefault="005240E7" w14:paraId="2B3102B4" w14:textId="5EB2A592">
      <w:pPr>
        <w:spacing w:line="276" w:lineRule="auto"/>
        <w:rPr>
          <w:rFonts w:cstheme="minorHAnsi"/>
          <w:b/>
          <w:bCs/>
        </w:rPr>
      </w:pPr>
      <w:r w:rsidRPr="0023629E">
        <w:rPr>
          <w:rFonts w:cstheme="minorHAnsi"/>
        </w:rPr>
        <w:t>The Service Provider will provide service to the Client at</w:t>
      </w:r>
      <w:r w:rsidR="002C6FD7">
        <w:rPr>
          <w:rFonts w:cstheme="minorHAnsi"/>
        </w:rPr>
        <w:t xml:space="preserve"> </w:t>
      </w:r>
      <w:r w:rsidRPr="002C6FD7" w:rsidR="002C6FD7">
        <w:rPr>
          <w:rFonts w:cstheme="minorHAnsi"/>
          <w:b/>
          <w:bCs/>
          <w:highlight w:val="yellow"/>
        </w:rPr>
        <w:t>insert school name and address.</w:t>
      </w:r>
    </w:p>
    <w:p w:rsidR="009D38A5" w:rsidP="00383EC2" w:rsidRDefault="009D38A5" w14:paraId="320D4FA8" w14:textId="6630A654">
      <w:pPr>
        <w:pStyle w:val="DanielleHeadingStyles"/>
      </w:pPr>
      <w:r>
        <w:t>(ii) Order and Delivery</w:t>
      </w:r>
    </w:p>
    <w:p w:rsidRPr="0023629E" w:rsidR="00D17A24" w:rsidP="00071D79" w:rsidRDefault="009D38A5" w14:paraId="4CE1E4B2" w14:textId="37FFA460">
      <w:pPr>
        <w:spacing w:line="276" w:lineRule="auto"/>
        <w:rPr>
          <w:rFonts w:cstheme="minorHAnsi"/>
        </w:rPr>
      </w:pPr>
      <w:r w:rsidRPr="00EC1FCB">
        <w:rPr>
          <w:rFonts w:cstheme="minorHAnsi"/>
        </w:rPr>
        <w:t xml:space="preserve">Orders will be placed </w:t>
      </w:r>
      <w:r w:rsidRPr="00EC1FCB" w:rsidR="006A2ACE">
        <w:rPr>
          <w:rFonts w:cstheme="minorHAnsi"/>
        </w:rPr>
        <w:t xml:space="preserve">online </w:t>
      </w:r>
      <w:r w:rsidRPr="00EC1FCB" w:rsidR="002E5B3D">
        <w:rPr>
          <w:rFonts w:cstheme="minorHAnsi"/>
        </w:rPr>
        <w:t>through the service providers app</w:t>
      </w:r>
      <w:r w:rsidRPr="00EC1FCB" w:rsidR="006A2ACE">
        <w:rPr>
          <w:rFonts w:cstheme="minorHAnsi"/>
        </w:rPr>
        <w:t>. Orders must be placed</w:t>
      </w:r>
      <w:r w:rsidRPr="00EC1FCB" w:rsidR="00EC1FCB">
        <w:rPr>
          <w:rFonts w:cstheme="minorHAnsi"/>
        </w:rPr>
        <w:t xml:space="preserve"> and can be amended up to</w:t>
      </w:r>
      <w:r w:rsidRPr="00EC1FCB" w:rsidR="006A2ACE">
        <w:rPr>
          <w:rFonts w:cstheme="minorHAnsi"/>
        </w:rPr>
        <w:t xml:space="preserve"> </w:t>
      </w:r>
      <w:r w:rsidRPr="00EC1FCB" w:rsidR="006A2ACE">
        <w:rPr>
          <w:rFonts w:cstheme="minorHAnsi"/>
          <w:b/>
          <w:bCs/>
          <w:highlight w:val="yellow"/>
        </w:rPr>
        <w:t>xx</w:t>
      </w:r>
      <w:r w:rsidRPr="00EC1FCB" w:rsidR="006A2ACE">
        <w:rPr>
          <w:rFonts w:cstheme="minorHAnsi"/>
        </w:rPr>
        <w:t xml:space="preserve"> hours before delivery</w:t>
      </w:r>
      <w:r w:rsidR="004E6880">
        <w:rPr>
          <w:rFonts w:cstheme="minorHAnsi"/>
        </w:rPr>
        <w:t>. Lunches will be delivered to insert school name</w:t>
      </w:r>
      <w:r w:rsidR="00383EC2">
        <w:rPr>
          <w:rFonts w:cstheme="minorHAnsi"/>
        </w:rPr>
        <w:t xml:space="preserve"> before </w:t>
      </w:r>
      <w:r w:rsidRPr="00383EC2" w:rsidR="00383EC2">
        <w:rPr>
          <w:rFonts w:cstheme="minorHAnsi"/>
          <w:b/>
          <w:bCs/>
          <w:highlight w:val="yellow"/>
        </w:rPr>
        <w:t>8.00am</w:t>
      </w:r>
      <w:r w:rsidR="00383EC2">
        <w:rPr>
          <w:rFonts w:cstheme="minorHAnsi"/>
        </w:rPr>
        <w:t xml:space="preserve"> daily.</w:t>
      </w:r>
    </w:p>
    <w:p w:rsidRPr="0023629E" w:rsidR="00D17A24" w:rsidP="00A16DF5" w:rsidRDefault="00E422D1" w14:paraId="6BB2A5FB" w14:textId="357238D2">
      <w:pPr>
        <w:pStyle w:val="Heading2"/>
        <w:rPr>
          <w:rFonts w:asciiTheme="minorHAnsi" w:hAnsiTheme="minorHAnsi" w:cstheme="minorHAnsi"/>
          <w:szCs w:val="22"/>
        </w:rPr>
      </w:pPr>
      <w:bookmarkStart w:name="_Toc159949104" w:id="14"/>
      <w:bookmarkStart w:name="_Toc160625110" w:id="15"/>
      <w:r>
        <w:rPr>
          <w:rFonts w:asciiTheme="minorHAnsi" w:hAnsiTheme="minorHAnsi" w:cstheme="minorHAnsi"/>
          <w:szCs w:val="22"/>
        </w:rPr>
        <w:t>(</w:t>
      </w:r>
      <w:r w:rsidR="00383EC2">
        <w:rPr>
          <w:rFonts w:asciiTheme="minorHAnsi" w:hAnsiTheme="minorHAnsi" w:cstheme="minorHAnsi"/>
          <w:szCs w:val="22"/>
        </w:rPr>
        <w:t>i</w:t>
      </w:r>
      <w:r>
        <w:rPr>
          <w:rFonts w:asciiTheme="minorHAnsi" w:hAnsiTheme="minorHAnsi" w:cstheme="minorHAnsi"/>
          <w:szCs w:val="22"/>
        </w:rPr>
        <w:t xml:space="preserve">ii) </w:t>
      </w:r>
      <w:r w:rsidRPr="0023629E" w:rsidR="00D17A24">
        <w:rPr>
          <w:rFonts w:asciiTheme="minorHAnsi" w:hAnsiTheme="minorHAnsi" w:cstheme="minorHAnsi"/>
          <w:szCs w:val="22"/>
        </w:rPr>
        <w:t>Responsibilities of the Service Provider</w:t>
      </w:r>
      <w:bookmarkEnd w:id="14"/>
      <w:bookmarkEnd w:id="15"/>
      <w:r w:rsidRPr="0023629E" w:rsidR="00D17A24">
        <w:rPr>
          <w:rFonts w:asciiTheme="minorHAnsi" w:hAnsiTheme="minorHAnsi" w:cstheme="minorHAnsi"/>
          <w:szCs w:val="22"/>
        </w:rPr>
        <w:t xml:space="preserve"> </w:t>
      </w:r>
    </w:p>
    <w:p w:rsidRPr="0023629E" w:rsidR="00D17A24" w:rsidP="00071D79" w:rsidRDefault="00D17A24" w14:paraId="3F967BF4" w14:textId="77777777">
      <w:pPr>
        <w:pStyle w:val="Default"/>
        <w:spacing w:line="276" w:lineRule="auto"/>
        <w:rPr>
          <w:rFonts w:asciiTheme="minorHAnsi" w:hAnsiTheme="minorHAnsi" w:cstheme="minorHAnsi"/>
          <w:sz w:val="22"/>
          <w:szCs w:val="22"/>
        </w:rPr>
      </w:pPr>
      <w:r w:rsidRPr="0023629E">
        <w:rPr>
          <w:rFonts w:asciiTheme="minorHAnsi" w:hAnsiTheme="minorHAnsi" w:cstheme="minorHAnsi"/>
          <w:sz w:val="22"/>
          <w:szCs w:val="22"/>
        </w:rPr>
        <w:t xml:space="preserve">The Service provider shall provide the Services in accordance with: </w:t>
      </w:r>
    </w:p>
    <w:p w:rsidR="00CC0992" w:rsidP="00071D79" w:rsidRDefault="002C6FD7" w14:paraId="69AB1C17" w14:textId="77777777">
      <w:pPr>
        <w:pStyle w:val="Default"/>
        <w:numPr>
          <w:ilvl w:val="0"/>
          <w:numId w:val="30"/>
        </w:numPr>
        <w:spacing w:line="276" w:lineRule="auto"/>
        <w:rPr>
          <w:rFonts w:asciiTheme="minorHAnsi" w:hAnsiTheme="minorHAnsi" w:cstheme="minorHAnsi"/>
          <w:sz w:val="22"/>
          <w:szCs w:val="22"/>
        </w:rPr>
      </w:pPr>
      <w:r>
        <w:rPr>
          <w:rFonts w:asciiTheme="minorHAnsi" w:hAnsiTheme="minorHAnsi" w:cstheme="minorHAnsi"/>
          <w:sz w:val="22"/>
          <w:szCs w:val="22"/>
        </w:rPr>
        <w:t>T</w:t>
      </w:r>
      <w:r w:rsidRPr="0023629E" w:rsidR="00D17A24">
        <w:rPr>
          <w:rFonts w:asciiTheme="minorHAnsi" w:hAnsiTheme="minorHAnsi" w:cstheme="minorHAnsi"/>
          <w:sz w:val="22"/>
          <w:szCs w:val="22"/>
        </w:rPr>
        <w:t xml:space="preserve">he Terms and Conditions of Contract; </w:t>
      </w:r>
    </w:p>
    <w:p w:rsidR="00CC0992" w:rsidP="00071D79" w:rsidRDefault="002C6FD7" w14:paraId="28B77AD9" w14:textId="77777777">
      <w:pPr>
        <w:pStyle w:val="Default"/>
        <w:numPr>
          <w:ilvl w:val="0"/>
          <w:numId w:val="30"/>
        </w:numPr>
        <w:spacing w:line="276" w:lineRule="auto"/>
        <w:rPr>
          <w:rFonts w:asciiTheme="minorHAnsi" w:hAnsiTheme="minorHAnsi" w:cstheme="minorHAnsi"/>
          <w:sz w:val="22"/>
          <w:szCs w:val="22"/>
        </w:rPr>
      </w:pPr>
      <w:r>
        <w:rPr>
          <w:rFonts w:asciiTheme="minorHAnsi" w:hAnsiTheme="minorHAnsi" w:cstheme="minorHAnsi"/>
          <w:sz w:val="22"/>
          <w:szCs w:val="22"/>
        </w:rPr>
        <w:t>T</w:t>
      </w:r>
      <w:r w:rsidRPr="0023629E" w:rsidR="00D17A24">
        <w:rPr>
          <w:rFonts w:asciiTheme="minorHAnsi" w:hAnsiTheme="minorHAnsi" w:cstheme="minorHAnsi"/>
          <w:sz w:val="22"/>
          <w:szCs w:val="22"/>
        </w:rPr>
        <w:t xml:space="preserve">he terms of this SLA; </w:t>
      </w:r>
    </w:p>
    <w:p w:rsidR="00CC0992" w:rsidP="00071D79" w:rsidRDefault="002C6FD7" w14:paraId="6125E6EF" w14:textId="78FBB6EC">
      <w:pPr>
        <w:pStyle w:val="Default"/>
        <w:numPr>
          <w:ilvl w:val="0"/>
          <w:numId w:val="30"/>
        </w:numPr>
        <w:spacing w:line="276" w:lineRule="auto"/>
        <w:rPr>
          <w:rFonts w:asciiTheme="minorHAnsi" w:hAnsiTheme="minorHAnsi" w:cstheme="minorHAnsi"/>
          <w:sz w:val="22"/>
          <w:szCs w:val="22"/>
        </w:rPr>
      </w:pPr>
      <w:r>
        <w:rPr>
          <w:rFonts w:asciiTheme="minorHAnsi" w:hAnsiTheme="minorHAnsi" w:cstheme="minorHAnsi"/>
          <w:sz w:val="22"/>
          <w:szCs w:val="22"/>
        </w:rPr>
        <w:t>T</w:t>
      </w:r>
      <w:r w:rsidRPr="0023629E" w:rsidR="00D17A24">
        <w:rPr>
          <w:rFonts w:asciiTheme="minorHAnsi" w:hAnsiTheme="minorHAnsi" w:cstheme="minorHAnsi"/>
          <w:sz w:val="22"/>
          <w:szCs w:val="22"/>
        </w:rPr>
        <w:t xml:space="preserve">he </w:t>
      </w:r>
      <w:r w:rsidR="00804059">
        <w:rPr>
          <w:rFonts w:asciiTheme="minorHAnsi" w:hAnsiTheme="minorHAnsi" w:cstheme="minorHAnsi"/>
          <w:sz w:val="22"/>
          <w:szCs w:val="22"/>
        </w:rPr>
        <w:t>Call for Tender</w:t>
      </w:r>
      <w:r>
        <w:rPr>
          <w:rFonts w:asciiTheme="minorHAnsi" w:hAnsiTheme="minorHAnsi" w:cstheme="minorHAnsi"/>
          <w:sz w:val="22"/>
          <w:szCs w:val="22"/>
        </w:rPr>
        <w:t xml:space="preserve"> </w:t>
      </w:r>
      <w:r w:rsidRPr="0023629E" w:rsidR="00D17A24">
        <w:rPr>
          <w:rFonts w:asciiTheme="minorHAnsi" w:hAnsiTheme="minorHAnsi" w:cstheme="minorHAnsi"/>
          <w:sz w:val="22"/>
          <w:szCs w:val="22"/>
        </w:rPr>
        <w:t xml:space="preserve">; </w:t>
      </w:r>
    </w:p>
    <w:p w:rsidR="002C6FD7" w:rsidP="00071D79" w:rsidRDefault="002C6FD7" w14:paraId="1BE37C65" w14:textId="06EFC911">
      <w:pPr>
        <w:pStyle w:val="Default"/>
        <w:numPr>
          <w:ilvl w:val="0"/>
          <w:numId w:val="30"/>
        </w:numPr>
        <w:spacing w:line="276" w:lineRule="auto"/>
        <w:rPr>
          <w:rFonts w:asciiTheme="minorHAnsi" w:hAnsiTheme="minorHAnsi" w:cstheme="minorHAnsi"/>
          <w:sz w:val="22"/>
          <w:szCs w:val="22"/>
        </w:rPr>
      </w:pPr>
      <w:r>
        <w:rPr>
          <w:rFonts w:asciiTheme="minorHAnsi" w:hAnsiTheme="minorHAnsi" w:cstheme="minorHAnsi"/>
          <w:sz w:val="22"/>
          <w:szCs w:val="22"/>
        </w:rPr>
        <w:t>T</w:t>
      </w:r>
      <w:r w:rsidRPr="0023629E" w:rsidR="00D17A24">
        <w:rPr>
          <w:rFonts w:asciiTheme="minorHAnsi" w:hAnsiTheme="minorHAnsi" w:cstheme="minorHAnsi"/>
          <w:sz w:val="22"/>
          <w:szCs w:val="22"/>
        </w:rPr>
        <w:t xml:space="preserve">he </w:t>
      </w:r>
      <w:r w:rsidR="00804059">
        <w:rPr>
          <w:rFonts w:asciiTheme="minorHAnsi" w:hAnsiTheme="minorHAnsi" w:cstheme="minorHAnsi"/>
          <w:sz w:val="22"/>
          <w:szCs w:val="22"/>
        </w:rPr>
        <w:t xml:space="preserve">Tender </w:t>
      </w:r>
      <w:r w:rsidR="00D46AEE">
        <w:rPr>
          <w:rFonts w:asciiTheme="minorHAnsi" w:hAnsiTheme="minorHAnsi" w:cstheme="minorHAnsi"/>
          <w:sz w:val="22"/>
          <w:szCs w:val="22"/>
        </w:rPr>
        <w:t>Response submitted by the Service Provider</w:t>
      </w:r>
      <w:r w:rsidRPr="0023629E" w:rsidR="00D17A24">
        <w:rPr>
          <w:rFonts w:asciiTheme="minorHAnsi" w:hAnsiTheme="minorHAnsi" w:cstheme="minorHAnsi"/>
          <w:sz w:val="22"/>
          <w:szCs w:val="22"/>
        </w:rPr>
        <w:t xml:space="preserve"> </w:t>
      </w:r>
    </w:p>
    <w:p w:rsidRPr="0023629E" w:rsidR="00D17A24" w:rsidP="00071D79" w:rsidRDefault="00D17A24" w14:paraId="1521BC91" w14:textId="6625C588">
      <w:pPr>
        <w:pStyle w:val="Default"/>
        <w:numPr>
          <w:ilvl w:val="0"/>
          <w:numId w:val="30"/>
        </w:numPr>
        <w:spacing w:line="276" w:lineRule="auto"/>
        <w:rPr>
          <w:rFonts w:asciiTheme="minorHAnsi" w:hAnsiTheme="minorHAnsi" w:cstheme="minorHAnsi"/>
          <w:sz w:val="22"/>
          <w:szCs w:val="22"/>
        </w:rPr>
      </w:pPr>
      <w:r w:rsidRPr="0023629E">
        <w:rPr>
          <w:rFonts w:asciiTheme="minorHAnsi" w:hAnsiTheme="minorHAnsi" w:cstheme="minorHAnsi"/>
          <w:sz w:val="22"/>
          <w:szCs w:val="22"/>
        </w:rPr>
        <w:t xml:space="preserve">The scope of </w:t>
      </w:r>
      <w:r w:rsidR="003A3D35">
        <w:rPr>
          <w:rFonts w:asciiTheme="minorHAnsi" w:hAnsiTheme="minorHAnsi" w:cstheme="minorHAnsi"/>
          <w:sz w:val="22"/>
          <w:szCs w:val="22"/>
        </w:rPr>
        <w:t>Contract</w:t>
      </w:r>
      <w:r w:rsidRPr="0023629E">
        <w:rPr>
          <w:rFonts w:asciiTheme="minorHAnsi" w:hAnsiTheme="minorHAnsi" w:cstheme="minorHAnsi"/>
          <w:sz w:val="22"/>
          <w:szCs w:val="22"/>
        </w:rPr>
        <w:t xml:space="preserve"> required is set out in detail in </w:t>
      </w:r>
      <w:r w:rsidR="00B43709">
        <w:rPr>
          <w:rFonts w:asciiTheme="minorHAnsi" w:hAnsiTheme="minorHAnsi" w:cstheme="minorHAnsi"/>
          <w:sz w:val="22"/>
          <w:szCs w:val="22"/>
        </w:rPr>
        <w:t>CFT document</w:t>
      </w:r>
      <w:r w:rsidRPr="0023629E">
        <w:rPr>
          <w:rFonts w:asciiTheme="minorHAnsi" w:hAnsiTheme="minorHAnsi" w:cstheme="minorHAnsi"/>
          <w:sz w:val="22"/>
          <w:szCs w:val="22"/>
        </w:rPr>
        <w:t xml:space="preserve"> </w:t>
      </w:r>
    </w:p>
    <w:p w:rsidRPr="0023629E" w:rsidR="00D17A24" w:rsidP="00A16DF5" w:rsidRDefault="00E422D1" w14:paraId="4A4BD161" w14:textId="276F3B8F">
      <w:pPr>
        <w:pStyle w:val="Heading2"/>
        <w:rPr>
          <w:rFonts w:asciiTheme="minorHAnsi" w:hAnsiTheme="minorHAnsi" w:cstheme="minorHAnsi"/>
          <w:szCs w:val="22"/>
        </w:rPr>
      </w:pPr>
      <w:bookmarkStart w:name="_Toc159949105" w:id="16"/>
      <w:bookmarkStart w:name="_Toc160625111" w:id="17"/>
      <w:r>
        <w:rPr>
          <w:rFonts w:asciiTheme="minorHAnsi" w:hAnsiTheme="minorHAnsi" w:cstheme="minorHAnsi"/>
          <w:szCs w:val="22"/>
        </w:rPr>
        <w:t>(i</w:t>
      </w:r>
      <w:r w:rsidR="00383EC2">
        <w:rPr>
          <w:rFonts w:asciiTheme="minorHAnsi" w:hAnsiTheme="minorHAnsi" w:cstheme="minorHAnsi"/>
          <w:szCs w:val="22"/>
        </w:rPr>
        <w:t>v</w:t>
      </w:r>
      <w:r>
        <w:rPr>
          <w:rFonts w:asciiTheme="minorHAnsi" w:hAnsiTheme="minorHAnsi" w:cstheme="minorHAnsi"/>
          <w:szCs w:val="22"/>
        </w:rPr>
        <w:t xml:space="preserve">) </w:t>
      </w:r>
      <w:r w:rsidRPr="0023629E" w:rsidR="00D17A24">
        <w:rPr>
          <w:rFonts w:asciiTheme="minorHAnsi" w:hAnsiTheme="minorHAnsi" w:cstheme="minorHAnsi"/>
          <w:szCs w:val="22"/>
        </w:rPr>
        <w:t>Approval Process</w:t>
      </w:r>
      <w:bookmarkEnd w:id="16"/>
      <w:bookmarkEnd w:id="17"/>
      <w:r w:rsidRPr="0023629E" w:rsidR="00D17A24">
        <w:rPr>
          <w:rFonts w:asciiTheme="minorHAnsi" w:hAnsiTheme="minorHAnsi" w:cstheme="minorHAnsi"/>
          <w:szCs w:val="22"/>
        </w:rPr>
        <w:t xml:space="preserve"> </w:t>
      </w:r>
    </w:p>
    <w:p w:rsidRPr="0023629E" w:rsidR="00D17A24" w:rsidP="00071D79" w:rsidRDefault="00D17A24" w14:paraId="59AC53BF" w14:textId="77777777">
      <w:pPr>
        <w:pStyle w:val="Default"/>
        <w:spacing w:line="276" w:lineRule="auto"/>
        <w:rPr>
          <w:rFonts w:asciiTheme="minorHAnsi" w:hAnsiTheme="minorHAnsi" w:cstheme="minorHAnsi"/>
          <w:sz w:val="22"/>
          <w:szCs w:val="22"/>
        </w:rPr>
      </w:pPr>
      <w:r w:rsidRPr="0023629E">
        <w:rPr>
          <w:rFonts w:asciiTheme="minorHAnsi" w:hAnsiTheme="minorHAnsi" w:cstheme="minorHAnsi"/>
          <w:sz w:val="22"/>
          <w:szCs w:val="22"/>
        </w:rPr>
        <w:t xml:space="preserve">No additional services outside of the scope of the Service Level Agreement will be commenced / undertaken by the Service Provider without written instruction from the Client. </w:t>
      </w:r>
    </w:p>
    <w:p w:rsidRPr="0023629E" w:rsidR="00D17A24" w:rsidP="00D17A24" w:rsidRDefault="00D17A24" w14:paraId="63E54538" w14:textId="77777777">
      <w:pPr>
        <w:pStyle w:val="Default"/>
        <w:rPr>
          <w:rFonts w:asciiTheme="minorHAnsi" w:hAnsiTheme="minorHAnsi" w:cstheme="minorHAnsi"/>
          <w:sz w:val="22"/>
          <w:szCs w:val="22"/>
        </w:rPr>
      </w:pPr>
    </w:p>
    <w:p w:rsidRPr="0023629E" w:rsidR="00D17A24" w:rsidP="00A16DF5" w:rsidRDefault="00E422D1" w14:paraId="4315BA9A" w14:textId="714CB06B">
      <w:pPr>
        <w:pStyle w:val="Heading2"/>
        <w:rPr>
          <w:rFonts w:asciiTheme="minorHAnsi" w:hAnsiTheme="minorHAnsi" w:cstheme="minorHAnsi"/>
          <w:szCs w:val="22"/>
        </w:rPr>
      </w:pPr>
      <w:bookmarkStart w:name="_Toc159949106" w:id="18"/>
      <w:bookmarkStart w:name="_Toc160625112" w:id="19"/>
      <w:r>
        <w:rPr>
          <w:rFonts w:asciiTheme="minorHAnsi" w:hAnsiTheme="minorHAnsi" w:cstheme="minorHAnsi"/>
          <w:szCs w:val="22"/>
        </w:rPr>
        <w:t xml:space="preserve">(v) </w:t>
      </w:r>
      <w:r w:rsidRPr="0023629E" w:rsidR="00D17A24">
        <w:rPr>
          <w:rFonts w:asciiTheme="minorHAnsi" w:hAnsiTheme="minorHAnsi" w:cstheme="minorHAnsi"/>
          <w:szCs w:val="22"/>
        </w:rPr>
        <w:t>Reporting of Problems</w:t>
      </w:r>
      <w:bookmarkEnd w:id="18"/>
      <w:bookmarkEnd w:id="19"/>
      <w:r w:rsidRPr="0023629E" w:rsidR="00D17A24">
        <w:rPr>
          <w:rFonts w:asciiTheme="minorHAnsi" w:hAnsiTheme="minorHAnsi" w:cstheme="minorHAnsi"/>
          <w:szCs w:val="22"/>
        </w:rPr>
        <w:t xml:space="preserve"> </w:t>
      </w:r>
    </w:p>
    <w:p w:rsidRPr="00435398" w:rsidR="00D17A24" w:rsidP="00071D79" w:rsidRDefault="009E026C" w14:paraId="1596F276" w14:textId="56A3453C">
      <w:pPr>
        <w:spacing w:after="0" w:line="276" w:lineRule="auto"/>
        <w:rPr>
          <w:i/>
          <w:iCs/>
        </w:rPr>
      </w:pPr>
      <w:r w:rsidRPr="0023629E">
        <w:t xml:space="preserve">Problems identified will be immediately highlighted to the Client and at the latest </w:t>
      </w:r>
      <w:r w:rsidRPr="000935B2">
        <w:t>within</w:t>
      </w:r>
      <w:r w:rsidRPr="000935B2">
        <w:rPr>
          <w:b/>
          <w:bCs/>
        </w:rPr>
        <w:t xml:space="preserve"> </w:t>
      </w:r>
      <w:r w:rsidRPr="00A31253" w:rsidR="00A31253">
        <w:rPr>
          <w:b/>
          <w:bCs/>
          <w:highlight w:val="yellow"/>
        </w:rPr>
        <w:t>24</w:t>
      </w:r>
      <w:r w:rsidRPr="000935B2">
        <w:t xml:space="preserve"> </w:t>
      </w:r>
      <w:r w:rsidRPr="0023629E">
        <w:t>hours of identification of the problem</w:t>
      </w:r>
      <w:r w:rsidR="001E4906">
        <w:t xml:space="preserve"> as outlined in</w:t>
      </w:r>
      <w:r w:rsidR="005546C3">
        <w:t xml:space="preserve"> </w:t>
      </w:r>
      <w:r w:rsidRPr="00435398" w:rsidR="000F4FE8">
        <w:rPr>
          <w:b/>
          <w:bCs/>
          <w:i/>
          <w:iCs/>
          <w:highlight w:val="yellow"/>
        </w:rPr>
        <w:t xml:space="preserve">Appendix </w:t>
      </w:r>
      <w:r w:rsidRPr="00435398" w:rsidR="005546C3">
        <w:rPr>
          <w:b/>
          <w:bCs/>
          <w:i/>
          <w:iCs/>
          <w:highlight w:val="yellow"/>
        </w:rPr>
        <w:t>1.5 Contract Management</w:t>
      </w:r>
      <w:r w:rsidRPr="00435398" w:rsidR="00435398">
        <w:rPr>
          <w:b/>
          <w:bCs/>
          <w:i/>
          <w:iCs/>
          <w:highlight w:val="yellow"/>
        </w:rPr>
        <w:t>.</w:t>
      </w:r>
    </w:p>
    <w:p w:rsidRPr="0023629E" w:rsidR="009E026C" w:rsidP="005240E7" w:rsidRDefault="009E026C" w14:paraId="31668861" w14:textId="77777777">
      <w:pPr>
        <w:rPr>
          <w:rFonts w:cstheme="minorHAnsi"/>
          <w:b/>
          <w:bCs/>
        </w:rPr>
      </w:pPr>
    </w:p>
    <w:p w:rsidRPr="0023629E" w:rsidR="009E026C" w:rsidP="00A16DF5" w:rsidRDefault="00E422D1" w14:paraId="4E5F98BE" w14:textId="3B1B2B47">
      <w:pPr>
        <w:pStyle w:val="Heading2"/>
        <w:rPr>
          <w:rFonts w:asciiTheme="minorHAnsi" w:hAnsiTheme="minorHAnsi" w:cstheme="minorHAnsi"/>
          <w:szCs w:val="22"/>
        </w:rPr>
      </w:pPr>
      <w:bookmarkStart w:name="_Toc159949107" w:id="20"/>
      <w:bookmarkStart w:name="_Toc160625113" w:id="21"/>
      <w:r>
        <w:rPr>
          <w:rFonts w:asciiTheme="minorHAnsi" w:hAnsiTheme="minorHAnsi" w:cstheme="minorHAnsi"/>
          <w:szCs w:val="22"/>
        </w:rPr>
        <w:t xml:space="preserve">(v) </w:t>
      </w:r>
      <w:r w:rsidRPr="0023629E" w:rsidR="009E026C">
        <w:rPr>
          <w:rFonts w:asciiTheme="minorHAnsi" w:hAnsiTheme="minorHAnsi" w:cstheme="minorHAnsi"/>
          <w:szCs w:val="22"/>
        </w:rPr>
        <w:t>Quality Assurance / Certification</w:t>
      </w:r>
      <w:bookmarkEnd w:id="20"/>
      <w:bookmarkEnd w:id="21"/>
      <w:r w:rsidRPr="0023629E" w:rsidR="009E026C">
        <w:rPr>
          <w:rFonts w:asciiTheme="minorHAnsi" w:hAnsiTheme="minorHAnsi" w:cstheme="minorHAnsi"/>
          <w:szCs w:val="22"/>
        </w:rPr>
        <w:t xml:space="preserve"> </w:t>
      </w:r>
    </w:p>
    <w:p w:rsidRPr="000935B2" w:rsidR="00EF1F39" w:rsidP="00071D79" w:rsidRDefault="009E026C" w14:paraId="65426A24" w14:textId="17B0FDCB">
      <w:pPr>
        <w:spacing w:line="276" w:lineRule="auto"/>
      </w:pPr>
      <w:r w:rsidRPr="0023629E">
        <w:t>The Service Provider</w:t>
      </w:r>
      <w:r w:rsidR="008D22AE">
        <w:t xml:space="preserve"> is</w:t>
      </w:r>
      <w:r w:rsidR="00650173">
        <w:t xml:space="preserve"> full</w:t>
      </w:r>
      <w:r w:rsidR="008D22AE">
        <w:t>y</w:t>
      </w:r>
      <w:r w:rsidR="00650173">
        <w:t xml:space="preserve"> </w:t>
      </w:r>
      <w:r w:rsidRPr="00FA55A8" w:rsidR="00304FA1">
        <w:rPr>
          <w:lang w:val="en-GB" w:eastAsia="en-IE"/>
        </w:rPr>
        <w:t>responsib</w:t>
      </w:r>
      <w:r w:rsidR="008D22AE">
        <w:rPr>
          <w:lang w:val="en-GB" w:eastAsia="en-IE"/>
        </w:rPr>
        <w:t>le</w:t>
      </w:r>
      <w:r w:rsidRPr="00FA55A8" w:rsidR="00304FA1">
        <w:rPr>
          <w:lang w:val="en-GB" w:eastAsia="en-IE"/>
        </w:rPr>
        <w:t xml:space="preserve"> for the staffing, management and operation of the food service</w:t>
      </w:r>
      <w:r w:rsidR="006D5432">
        <w:rPr>
          <w:lang w:val="en-GB" w:eastAsia="en-IE"/>
        </w:rPr>
        <w:t xml:space="preserve">, ensuring </w:t>
      </w:r>
      <w:r w:rsidRPr="00FA55A8" w:rsidR="006D5432">
        <w:rPr>
          <w:lang w:val="en-GB" w:eastAsia="en-IE"/>
        </w:rPr>
        <w:t>compl</w:t>
      </w:r>
      <w:r w:rsidR="006D5432">
        <w:rPr>
          <w:lang w:val="en-GB" w:eastAsia="en-IE"/>
        </w:rPr>
        <w:t>iance</w:t>
      </w:r>
      <w:r w:rsidRPr="00FA55A8" w:rsidR="006D5432">
        <w:rPr>
          <w:lang w:val="en-GB" w:eastAsia="en-IE"/>
        </w:rPr>
        <w:t xml:space="preserve"> with all health and safety legislation as stated by the FSAI </w:t>
      </w:r>
      <w:hyperlink w:history="1" r:id="rId12">
        <w:r w:rsidRPr="00FA55A8" w:rsidR="006D5432">
          <w:rPr>
            <w:rStyle w:val="Hyperlink"/>
            <w:rFonts w:eastAsiaTheme="majorEastAsia"/>
          </w:rPr>
          <w:t>Home | Food Safety Authority of Ireland (fsai.ie)</w:t>
        </w:r>
      </w:hyperlink>
      <w:r w:rsidR="00EF1F39">
        <w:rPr>
          <w:rStyle w:val="Hyperlink"/>
          <w:rFonts w:eastAsiaTheme="majorEastAsia"/>
        </w:rPr>
        <w:t xml:space="preserve"> </w:t>
      </w:r>
      <w:r w:rsidR="00EF1F39">
        <w:t xml:space="preserve">including but not limited to the below; </w:t>
      </w:r>
    </w:p>
    <w:p w:rsidR="00EF1F39" w:rsidP="00071D79" w:rsidRDefault="00EF1F39" w14:paraId="3FEEDBD1" w14:textId="77777777">
      <w:pPr>
        <w:pStyle w:val="ListParagraph"/>
        <w:numPr>
          <w:ilvl w:val="0"/>
          <w:numId w:val="42"/>
        </w:numPr>
        <w:spacing w:line="276" w:lineRule="auto"/>
      </w:pPr>
      <w:r>
        <w:t>Food and Hygiene Regulations (1950/1989)</w:t>
      </w:r>
    </w:p>
    <w:p w:rsidR="00EF1F39" w:rsidP="00071D79" w:rsidRDefault="00EF1F39" w14:paraId="4973BA9D" w14:textId="77777777">
      <w:pPr>
        <w:pStyle w:val="ListParagraph"/>
        <w:numPr>
          <w:ilvl w:val="0"/>
          <w:numId w:val="42"/>
        </w:numPr>
        <w:spacing w:line="276" w:lineRule="auto"/>
      </w:pPr>
      <w:r>
        <w:t>EC Regulation No. 852/2004 on Hygiene and Foodstuffs</w:t>
      </w:r>
    </w:p>
    <w:p w:rsidR="00EF1F39" w:rsidP="00071D79" w:rsidRDefault="00EF1F39" w14:paraId="77CB0321" w14:textId="77777777">
      <w:pPr>
        <w:pStyle w:val="ListParagraph"/>
        <w:numPr>
          <w:ilvl w:val="0"/>
          <w:numId w:val="42"/>
        </w:numPr>
        <w:spacing w:line="276" w:lineRule="auto"/>
      </w:pPr>
      <w:r>
        <w:t>EC Regulation No. 882/2004 on Hygiene and Foodstuffs</w:t>
      </w:r>
    </w:p>
    <w:p w:rsidR="00EF1F39" w:rsidP="00071D79" w:rsidRDefault="00EF1F39" w14:paraId="424410FC" w14:textId="77777777">
      <w:pPr>
        <w:pStyle w:val="ListParagraph"/>
        <w:numPr>
          <w:ilvl w:val="0"/>
          <w:numId w:val="42"/>
        </w:numPr>
        <w:spacing w:line="276" w:lineRule="auto"/>
      </w:pPr>
      <w:r>
        <w:t>Food Safety Authority of Ireland Act 1998</w:t>
      </w:r>
    </w:p>
    <w:p w:rsidR="00EF1F39" w:rsidP="00071D79" w:rsidRDefault="00EF1F39" w14:paraId="484C6119" w14:textId="77777777">
      <w:pPr>
        <w:pStyle w:val="ListParagraph"/>
        <w:numPr>
          <w:ilvl w:val="0"/>
          <w:numId w:val="42"/>
        </w:numPr>
        <w:spacing w:line="276" w:lineRule="auto"/>
      </w:pPr>
      <w:r>
        <w:t>EC (Hygiene of Foodstuffs) Regulations 2006</w:t>
      </w:r>
    </w:p>
    <w:p w:rsidR="00EF1F39" w:rsidP="00071D79" w:rsidRDefault="00EF1F39" w14:paraId="3535D5D9" w14:textId="77777777">
      <w:pPr>
        <w:pStyle w:val="ListParagraph"/>
        <w:numPr>
          <w:ilvl w:val="0"/>
          <w:numId w:val="42"/>
        </w:numPr>
        <w:spacing w:line="276" w:lineRule="auto"/>
      </w:pPr>
      <w:r>
        <w:t>I.S. 340:2007 Hygiene in Catering</w:t>
      </w:r>
    </w:p>
    <w:p w:rsidR="006D5432" w:rsidP="00071D79" w:rsidRDefault="00EF1F39" w14:paraId="40A09962" w14:textId="31844C68">
      <w:pPr>
        <w:pStyle w:val="ListParagraph"/>
        <w:numPr>
          <w:ilvl w:val="0"/>
          <w:numId w:val="42"/>
        </w:numPr>
        <w:spacing w:line="276" w:lineRule="auto"/>
      </w:pPr>
      <w:r>
        <w:t>I.S. 341:2007 Hygiene in Food Retailing and Wholesaling</w:t>
      </w:r>
    </w:p>
    <w:p w:rsidRPr="00EF1F39" w:rsidR="00EF1F39" w:rsidP="00071D79" w:rsidRDefault="00EF1F39" w14:paraId="6A3FCEDA" w14:textId="77777777">
      <w:pPr>
        <w:pStyle w:val="ListParagraph"/>
        <w:spacing w:line="276" w:lineRule="auto"/>
        <w:ind w:left="1080"/>
      </w:pPr>
    </w:p>
    <w:p w:rsidRPr="00704587" w:rsidR="00B544A7" w:rsidP="00071D79" w:rsidRDefault="008D22AE" w14:paraId="2B276BB2" w14:textId="20635615">
      <w:pPr>
        <w:spacing w:line="276" w:lineRule="auto"/>
      </w:pPr>
      <w:r>
        <w:rPr>
          <w:rFonts w:eastAsia="Calibri" w:cstheme="minorHAnsi"/>
          <w:lang w:val="en-GB" w:eastAsia="en-IE"/>
        </w:rPr>
        <w:t xml:space="preserve">The Service Provider </w:t>
      </w:r>
      <w:r w:rsidRPr="0023629E" w:rsidR="0080684F">
        <w:rPr>
          <w:rFonts w:cstheme="minorHAnsi"/>
        </w:rPr>
        <w:t xml:space="preserve">agrees to abide by </w:t>
      </w:r>
      <w:r w:rsidR="008F197F">
        <w:rPr>
          <w:rFonts w:cstheme="minorHAnsi"/>
        </w:rPr>
        <w:t xml:space="preserve">the </w:t>
      </w:r>
      <w:r w:rsidR="00BC3B37">
        <w:rPr>
          <w:rFonts w:cstheme="minorHAnsi"/>
        </w:rPr>
        <w:t xml:space="preserve">certification </w:t>
      </w:r>
      <w:r w:rsidR="00DB397D">
        <w:rPr>
          <w:rFonts w:cstheme="minorHAnsi"/>
        </w:rPr>
        <w:t xml:space="preserve">requirements </w:t>
      </w:r>
      <w:r w:rsidR="00250B0E">
        <w:rPr>
          <w:rFonts w:cstheme="minorHAnsi"/>
        </w:rPr>
        <w:t xml:space="preserve">and </w:t>
      </w:r>
      <w:r w:rsidRPr="0023629E" w:rsidR="009E026C">
        <w:rPr>
          <w:rFonts w:cstheme="minorHAnsi"/>
        </w:rPr>
        <w:t>quality assurance processe</w:t>
      </w:r>
      <w:r w:rsidR="00250B0E">
        <w:rPr>
          <w:rFonts w:cstheme="minorHAnsi"/>
        </w:rPr>
        <w:t>s</w:t>
      </w:r>
      <w:r w:rsidR="005F33DB">
        <w:rPr>
          <w:rFonts w:cstheme="minorHAnsi"/>
        </w:rPr>
        <w:t xml:space="preserve"> </w:t>
      </w:r>
      <w:r w:rsidR="004A52F6">
        <w:rPr>
          <w:rFonts w:cstheme="minorHAnsi"/>
        </w:rPr>
        <w:t xml:space="preserve">as </w:t>
      </w:r>
      <w:r w:rsidR="00CA12B5">
        <w:rPr>
          <w:rFonts w:cstheme="minorHAnsi"/>
        </w:rPr>
        <w:t>required by law</w:t>
      </w:r>
      <w:r w:rsidR="00111470">
        <w:rPr>
          <w:rFonts w:cstheme="minorHAnsi"/>
        </w:rPr>
        <w:t xml:space="preserve"> </w:t>
      </w:r>
      <w:r w:rsidR="00B6519C">
        <w:rPr>
          <w:rFonts w:cstheme="minorHAnsi"/>
        </w:rPr>
        <w:t xml:space="preserve">and </w:t>
      </w:r>
      <w:r w:rsidRPr="00111470" w:rsidR="00111470">
        <w:rPr>
          <w:rFonts w:cstheme="minorHAnsi"/>
        </w:rPr>
        <w:t xml:space="preserve">must produce documentary evidence with all necessary statutory requirements relating to the composition and quality of foods and with statutory hygiene laws and practices. (based on the principles of HACCP) </w:t>
      </w:r>
      <w:r w:rsidR="00CA12B5">
        <w:rPr>
          <w:rFonts w:cstheme="minorHAnsi"/>
        </w:rPr>
        <w:t>and</w:t>
      </w:r>
      <w:r w:rsidR="008F197F">
        <w:rPr>
          <w:rFonts w:cstheme="minorHAnsi"/>
        </w:rPr>
        <w:t xml:space="preserve"> further</w:t>
      </w:r>
      <w:r w:rsidR="00CA12B5">
        <w:rPr>
          <w:rFonts w:cstheme="minorHAnsi"/>
        </w:rPr>
        <w:t xml:space="preserve"> outlined in</w:t>
      </w:r>
      <w:r w:rsidR="00005598">
        <w:rPr>
          <w:rFonts w:cstheme="minorHAnsi"/>
        </w:rPr>
        <w:t xml:space="preserve"> </w:t>
      </w:r>
      <w:r w:rsidRPr="00704587" w:rsidR="006673C8">
        <w:t>Appendix 1:</w:t>
      </w:r>
      <w:r w:rsidR="00704587">
        <w:t xml:space="preserve"> </w:t>
      </w:r>
      <w:r w:rsidRPr="00704587" w:rsidR="006673C8">
        <w:t>Scope of Requirements.</w:t>
      </w:r>
    </w:p>
    <w:p w:rsidR="003430E2" w:rsidP="003430E2" w:rsidRDefault="003430E2" w14:paraId="113916D2" w14:textId="033D074E">
      <w:pPr>
        <w:pStyle w:val="DanielleHeadingStyles"/>
      </w:pPr>
      <w:r>
        <w:t xml:space="preserve">(vi) Staff Training </w:t>
      </w:r>
    </w:p>
    <w:p w:rsidR="00975DBD" w:rsidP="00071D79" w:rsidRDefault="000A0F00" w14:paraId="661190B1" w14:textId="287CEE32">
      <w:pPr>
        <w:spacing w:after="120" w:line="276" w:lineRule="auto"/>
        <w:rPr>
          <w:rFonts w:cstheme="minorHAnsi"/>
          <w:lang w:val="en-US"/>
        </w:rPr>
      </w:pPr>
      <w:r>
        <w:rPr>
          <w:rFonts w:cstheme="minorHAnsi"/>
          <w:lang w:val="en-US"/>
        </w:rPr>
        <w:t xml:space="preserve">The </w:t>
      </w:r>
      <w:r w:rsidRPr="000A0F00">
        <w:rPr>
          <w:rFonts w:cstheme="minorHAnsi"/>
          <w:lang w:val="en-US"/>
        </w:rPr>
        <w:t xml:space="preserve">Service Provider </w:t>
      </w:r>
      <w:r w:rsidR="00B544A7">
        <w:rPr>
          <w:rFonts w:cstheme="minorHAnsi"/>
          <w:lang w:val="en-US"/>
        </w:rPr>
        <w:t xml:space="preserve">is fully responsible </w:t>
      </w:r>
      <w:r w:rsidR="00AC3817">
        <w:rPr>
          <w:rFonts w:cstheme="minorHAnsi"/>
          <w:lang w:val="en-US"/>
        </w:rPr>
        <w:t>for</w:t>
      </w:r>
      <w:r w:rsidRPr="000A0F00">
        <w:rPr>
          <w:rFonts w:cstheme="minorHAnsi"/>
          <w:lang w:val="en-US"/>
        </w:rPr>
        <w:t xml:space="preserve"> </w:t>
      </w:r>
      <w:r w:rsidR="0076122F">
        <w:rPr>
          <w:rFonts w:cstheme="minorHAnsi"/>
          <w:lang w:val="en-US"/>
        </w:rPr>
        <w:t>deploying</w:t>
      </w:r>
      <w:r w:rsidRPr="000A0F00">
        <w:rPr>
          <w:rFonts w:cstheme="minorHAnsi"/>
          <w:lang w:val="en-US"/>
        </w:rPr>
        <w:t xml:space="preserve"> adequate staffing resources to meet the demands of the service</w:t>
      </w:r>
      <w:r w:rsidR="0029473D">
        <w:rPr>
          <w:rFonts w:cstheme="minorHAnsi"/>
          <w:lang w:val="en-US"/>
        </w:rPr>
        <w:t xml:space="preserve"> including</w:t>
      </w:r>
      <w:r w:rsidR="00500271">
        <w:rPr>
          <w:rFonts w:cstheme="minorHAnsi"/>
          <w:lang w:val="en-US"/>
        </w:rPr>
        <w:t>,</w:t>
      </w:r>
      <w:r w:rsidR="00484B2E">
        <w:rPr>
          <w:rFonts w:cstheme="minorHAnsi"/>
          <w:lang w:val="en-US"/>
        </w:rPr>
        <w:t xml:space="preserve"> but not limited to</w:t>
      </w:r>
      <w:r w:rsidR="00500271">
        <w:rPr>
          <w:rFonts w:cstheme="minorHAnsi"/>
          <w:lang w:val="en-US"/>
        </w:rPr>
        <w:t>,</w:t>
      </w:r>
      <w:r w:rsidR="007321F6">
        <w:rPr>
          <w:rFonts w:cstheme="minorHAnsi"/>
          <w:lang w:val="en-US"/>
        </w:rPr>
        <w:t xml:space="preserve"> </w:t>
      </w:r>
      <w:r w:rsidR="00484B2E">
        <w:rPr>
          <w:rFonts w:cstheme="minorHAnsi"/>
        </w:rPr>
        <w:t>management of</w:t>
      </w:r>
      <w:r w:rsidRPr="0061193F" w:rsidR="0063799A">
        <w:rPr>
          <w:rFonts w:cstheme="minorHAnsi"/>
        </w:rPr>
        <w:t xml:space="preserve"> staff to cover</w:t>
      </w:r>
      <w:r w:rsidR="00587B8B">
        <w:rPr>
          <w:rFonts w:cstheme="minorHAnsi"/>
        </w:rPr>
        <w:t xml:space="preserve"> </w:t>
      </w:r>
      <w:r w:rsidRPr="0061193F" w:rsidR="0063799A">
        <w:rPr>
          <w:rFonts w:cstheme="minorHAnsi"/>
        </w:rPr>
        <w:t>holidays and sickness</w:t>
      </w:r>
      <w:r w:rsidRPr="000A0F00">
        <w:rPr>
          <w:rFonts w:cstheme="minorHAnsi"/>
          <w:lang w:val="en-US"/>
        </w:rPr>
        <w:t>.</w:t>
      </w:r>
      <w:r w:rsidR="00975DBD">
        <w:rPr>
          <w:rFonts w:cstheme="minorHAnsi"/>
          <w:lang w:val="en-US"/>
        </w:rPr>
        <w:t xml:space="preserve"> </w:t>
      </w:r>
      <w:r w:rsidR="00EC6A57">
        <w:rPr>
          <w:rFonts w:cstheme="minorHAnsi"/>
          <w:lang w:val="en-US"/>
        </w:rPr>
        <w:t xml:space="preserve">The Service Provider agrees that no member of staff at </w:t>
      </w:r>
      <w:r w:rsidRPr="00500271" w:rsidR="00EC6A57">
        <w:rPr>
          <w:rFonts w:cstheme="minorHAnsi"/>
          <w:b/>
          <w:highlight w:val="yellow"/>
          <w:lang w:val="en-US"/>
        </w:rPr>
        <w:t>insert school name</w:t>
      </w:r>
      <w:r w:rsidR="00EC6A57">
        <w:rPr>
          <w:rFonts w:cstheme="minorHAnsi"/>
          <w:lang w:val="en-US"/>
        </w:rPr>
        <w:t xml:space="preserve"> </w:t>
      </w:r>
      <w:r w:rsidR="00EF6A43">
        <w:rPr>
          <w:rFonts w:cstheme="minorHAnsi"/>
          <w:lang w:val="en-US"/>
        </w:rPr>
        <w:t>will be proposed</w:t>
      </w:r>
      <w:r w:rsidR="00523D25">
        <w:rPr>
          <w:rFonts w:cstheme="minorHAnsi"/>
          <w:lang w:val="en-US"/>
        </w:rPr>
        <w:t>/expected</w:t>
      </w:r>
      <w:r w:rsidR="00EF6A43">
        <w:rPr>
          <w:rFonts w:cstheme="minorHAnsi"/>
          <w:lang w:val="en-US"/>
        </w:rPr>
        <w:t xml:space="preserve"> </w:t>
      </w:r>
      <w:r w:rsidR="00644A94">
        <w:rPr>
          <w:rFonts w:cstheme="minorHAnsi"/>
          <w:lang w:val="en-US"/>
        </w:rPr>
        <w:t>to provide cover/</w:t>
      </w:r>
      <w:proofErr w:type="gramStart"/>
      <w:r w:rsidR="00644A94">
        <w:rPr>
          <w:rFonts w:cstheme="minorHAnsi"/>
          <w:lang w:val="en-US"/>
        </w:rPr>
        <w:t>support</w:t>
      </w:r>
      <w:proofErr w:type="gramEnd"/>
      <w:r w:rsidR="00644A94">
        <w:rPr>
          <w:rFonts w:cstheme="minorHAnsi"/>
          <w:lang w:val="en-US"/>
        </w:rPr>
        <w:t xml:space="preserve"> and this is the sole responsibility of the service provider</w:t>
      </w:r>
      <w:r w:rsidR="001401B1">
        <w:rPr>
          <w:rFonts w:cstheme="minorHAnsi"/>
          <w:lang w:val="en-US"/>
        </w:rPr>
        <w:t xml:space="preserve"> to implement</w:t>
      </w:r>
      <w:r w:rsidR="00644A94">
        <w:rPr>
          <w:rFonts w:cstheme="minorHAnsi"/>
          <w:lang w:val="en-US"/>
        </w:rPr>
        <w:t xml:space="preserve">. </w:t>
      </w:r>
      <w:r w:rsidR="00EF6A43">
        <w:rPr>
          <w:rFonts w:cstheme="minorHAnsi"/>
          <w:lang w:val="en-US"/>
        </w:rPr>
        <w:t xml:space="preserve"> </w:t>
      </w:r>
    </w:p>
    <w:p w:rsidR="00B92A2C" w:rsidP="00071D79" w:rsidRDefault="000A0F00" w14:paraId="34210A6A" w14:textId="692FB3CC">
      <w:pPr>
        <w:spacing w:after="120" w:line="276" w:lineRule="auto"/>
        <w:rPr>
          <w:rFonts w:cstheme="minorHAnsi"/>
          <w:lang w:val="en-US"/>
        </w:rPr>
      </w:pPr>
      <w:r w:rsidRPr="000A0F00">
        <w:rPr>
          <w:rFonts w:cstheme="minorHAnsi"/>
          <w:lang w:val="en-US"/>
        </w:rPr>
        <w:t xml:space="preserve">In addition, the </w:t>
      </w:r>
      <w:r w:rsidR="00B544A7">
        <w:rPr>
          <w:rFonts w:cstheme="minorHAnsi"/>
          <w:lang w:val="en-US"/>
        </w:rPr>
        <w:t xml:space="preserve">proposed </w:t>
      </w:r>
      <w:r w:rsidRPr="000A0F00">
        <w:rPr>
          <w:rFonts w:cstheme="minorHAnsi"/>
          <w:lang w:val="en-US"/>
        </w:rPr>
        <w:t xml:space="preserve">staff have undergone the relevant training in accordance with the standards published by the National Standards of Ireland (NSAI) (or equivalent) which are available at </w:t>
      </w:r>
      <w:hyperlink r:id="rId13">
        <w:r w:rsidRPr="000A0F00">
          <w:rPr>
            <w:rStyle w:val="Hyperlink"/>
            <w:rFonts w:cstheme="minorHAnsi"/>
            <w:lang w:val="en-US"/>
          </w:rPr>
          <w:t>www.nsai.ie</w:t>
        </w:r>
      </w:hyperlink>
      <w:r w:rsidRPr="000A0F00">
        <w:rPr>
          <w:rFonts w:cstheme="minorHAnsi"/>
          <w:lang w:val="en-US"/>
        </w:rPr>
        <w:t xml:space="preserve"> </w:t>
      </w:r>
    </w:p>
    <w:p w:rsidR="00326D0B" w:rsidP="00AC3817" w:rsidRDefault="00326D0B" w14:paraId="67AC28C7" w14:textId="77777777">
      <w:pPr>
        <w:spacing w:after="120" w:line="276" w:lineRule="auto"/>
        <w:rPr>
          <w:rFonts w:cstheme="minorHAnsi"/>
          <w:lang w:val="en-US"/>
        </w:rPr>
      </w:pPr>
    </w:p>
    <w:p w:rsidR="00D22EFD" w:rsidP="00D22EFD" w:rsidRDefault="00D22EFD" w14:paraId="46BDDE9D" w14:textId="01308D8D">
      <w:pPr>
        <w:pStyle w:val="DanielleHeadingStyles"/>
        <w:rPr>
          <w:lang w:val="en-US"/>
        </w:rPr>
      </w:pPr>
      <w:r>
        <w:rPr>
          <w:lang w:val="en-US"/>
        </w:rPr>
        <w:t>(vii) Garda Vetting</w:t>
      </w:r>
    </w:p>
    <w:p w:rsidRPr="001206F1" w:rsidR="006D1BF5" w:rsidP="00071D79" w:rsidRDefault="00311C7C" w14:paraId="68FE93BA" w14:textId="29C6E28E">
      <w:pPr>
        <w:spacing w:after="0" w:line="276" w:lineRule="auto"/>
      </w:pPr>
      <w:r>
        <w:rPr>
          <w:rFonts w:cstheme="minorHAnsi"/>
          <w:lang w:val="en-US"/>
        </w:rPr>
        <w:t xml:space="preserve">The </w:t>
      </w:r>
      <w:r w:rsidRPr="000A0F00">
        <w:rPr>
          <w:rFonts w:cstheme="minorHAnsi"/>
          <w:lang w:val="en-US"/>
        </w:rPr>
        <w:t xml:space="preserve">Service Provider </w:t>
      </w:r>
      <w:r w:rsidR="004D74C3">
        <w:rPr>
          <w:rFonts w:cstheme="minorHAnsi"/>
          <w:lang w:val="en-US"/>
        </w:rPr>
        <w:t>agree</w:t>
      </w:r>
      <w:r w:rsidR="005C07E6">
        <w:rPr>
          <w:rFonts w:cstheme="minorHAnsi"/>
          <w:lang w:val="en-US"/>
        </w:rPr>
        <w:t>s</w:t>
      </w:r>
      <w:r w:rsidR="004D74C3">
        <w:rPr>
          <w:rFonts w:cstheme="minorHAnsi"/>
          <w:lang w:val="en-US"/>
        </w:rPr>
        <w:t xml:space="preserve"> that</w:t>
      </w:r>
      <w:r w:rsidR="00CE3A6F">
        <w:rPr>
          <w:rFonts w:cstheme="minorHAnsi"/>
          <w:lang w:val="en-US"/>
        </w:rPr>
        <w:t xml:space="preserve"> their </w:t>
      </w:r>
      <w:r w:rsidRPr="000A0F00">
        <w:rPr>
          <w:rFonts w:cstheme="minorHAnsi"/>
          <w:lang w:val="en-US"/>
        </w:rPr>
        <w:t>staff</w:t>
      </w:r>
      <w:r w:rsidR="00767B5F">
        <w:rPr>
          <w:rFonts w:cstheme="minorHAnsi"/>
          <w:lang w:val="en-US"/>
        </w:rPr>
        <w:t xml:space="preserve"> </w:t>
      </w:r>
      <w:r w:rsidR="00220A6C">
        <w:rPr>
          <w:rFonts w:cstheme="minorHAnsi"/>
          <w:lang w:val="en-US"/>
        </w:rPr>
        <w:t>operatin</w:t>
      </w:r>
      <w:r w:rsidR="00CD2A7F">
        <w:rPr>
          <w:rFonts w:cstheme="minorHAnsi"/>
          <w:lang w:val="en-US"/>
        </w:rPr>
        <w:t xml:space="preserve">g in the school </w:t>
      </w:r>
      <w:r w:rsidR="00C26574">
        <w:rPr>
          <w:rFonts w:cstheme="minorHAnsi"/>
          <w:lang w:val="en-GB"/>
        </w:rPr>
        <w:t xml:space="preserve">will be </w:t>
      </w:r>
      <w:r w:rsidRPr="00B82BB9" w:rsidR="00767B5F">
        <w:rPr>
          <w:rFonts w:cstheme="minorHAnsi"/>
          <w:lang w:val="en-GB"/>
        </w:rPr>
        <w:t xml:space="preserve">subject to </w:t>
      </w:r>
      <w:r w:rsidR="00326D0B">
        <w:rPr>
          <w:rFonts w:cstheme="minorHAnsi"/>
          <w:lang w:val="en-GB"/>
        </w:rPr>
        <w:t xml:space="preserve">undergoing </w:t>
      </w:r>
      <w:r w:rsidRPr="00B82BB9" w:rsidR="00767B5F">
        <w:rPr>
          <w:rFonts w:cstheme="minorHAnsi"/>
          <w:lang w:val="en-GB"/>
        </w:rPr>
        <w:t>a background check via the Garda Central Vetting Unit (GCVU)</w:t>
      </w:r>
      <w:r w:rsidRPr="000A0F00">
        <w:rPr>
          <w:rFonts w:cstheme="minorHAnsi"/>
          <w:lang w:val="en-US"/>
        </w:rPr>
        <w:t xml:space="preserve"> </w:t>
      </w:r>
      <w:r w:rsidR="006D1BF5">
        <w:rPr>
          <w:rFonts w:cstheme="minorHAnsi"/>
          <w:lang w:val="en-US"/>
        </w:rPr>
        <w:t xml:space="preserve">as stated in </w:t>
      </w:r>
      <w:r w:rsidRPr="001206F1" w:rsidR="006D1BF5">
        <w:t>Appendix 2</w:t>
      </w:r>
      <w:r w:rsidRPr="001206F1" w:rsidR="00C26574">
        <w:t>:9 Garda Vetting</w:t>
      </w:r>
    </w:p>
    <w:p w:rsidRPr="00B544A7" w:rsidR="00DD4C47" w:rsidP="00AC3817" w:rsidRDefault="006D1BF5" w14:paraId="479819A7" w14:textId="09762BCD">
      <w:pPr>
        <w:spacing w:after="120" w:line="276" w:lineRule="auto"/>
        <w:rPr>
          <w:rFonts w:cstheme="minorHAnsi"/>
          <w:lang w:val="en-US"/>
        </w:rPr>
      </w:pPr>
      <w:r>
        <w:rPr>
          <w:rFonts w:cstheme="minorHAnsi"/>
          <w:lang w:val="en-US"/>
        </w:rPr>
        <w:t xml:space="preserve"> </w:t>
      </w:r>
    </w:p>
    <w:p w:rsidR="00B92A2C" w:rsidP="00A16DF5" w:rsidRDefault="00E422D1" w14:paraId="61698597" w14:textId="687C7920">
      <w:pPr>
        <w:pStyle w:val="Heading1"/>
        <w:rPr>
          <w:rFonts w:asciiTheme="minorHAnsi" w:hAnsiTheme="minorHAnsi" w:cstheme="minorHAnsi"/>
        </w:rPr>
      </w:pPr>
      <w:bookmarkStart w:name="_Toc159949108" w:id="22"/>
      <w:bookmarkStart w:name="_Toc160625114" w:id="23"/>
      <w:r>
        <w:rPr>
          <w:rFonts w:asciiTheme="minorHAnsi" w:hAnsiTheme="minorHAnsi" w:cstheme="minorHAnsi"/>
        </w:rPr>
        <w:t xml:space="preserve">Section </w:t>
      </w:r>
      <w:r w:rsidRPr="0023629E" w:rsidR="000A290D">
        <w:rPr>
          <w:rFonts w:asciiTheme="minorHAnsi" w:hAnsiTheme="minorHAnsi" w:cstheme="minorHAnsi"/>
        </w:rPr>
        <w:t>3</w:t>
      </w:r>
      <w:r>
        <w:rPr>
          <w:rFonts w:asciiTheme="minorHAnsi" w:hAnsiTheme="minorHAnsi" w:cstheme="minorHAnsi"/>
        </w:rPr>
        <w:t xml:space="preserve">: </w:t>
      </w:r>
      <w:r w:rsidRPr="0023629E" w:rsidR="00B92A2C">
        <w:rPr>
          <w:rFonts w:asciiTheme="minorHAnsi" w:hAnsiTheme="minorHAnsi" w:cstheme="minorHAnsi"/>
        </w:rPr>
        <w:t>P</w:t>
      </w:r>
      <w:r>
        <w:rPr>
          <w:rFonts w:asciiTheme="minorHAnsi" w:hAnsiTheme="minorHAnsi" w:cstheme="minorHAnsi"/>
        </w:rPr>
        <w:t>ayment of Fees</w:t>
      </w:r>
      <w:bookmarkEnd w:id="22"/>
      <w:bookmarkEnd w:id="23"/>
      <w:r w:rsidRPr="0023629E" w:rsidR="00B92A2C">
        <w:rPr>
          <w:rFonts w:asciiTheme="minorHAnsi" w:hAnsiTheme="minorHAnsi" w:cstheme="minorHAnsi"/>
        </w:rPr>
        <w:t xml:space="preserve"> </w:t>
      </w:r>
    </w:p>
    <w:p w:rsidRPr="00DD4C47" w:rsidR="004978C0" w:rsidP="00071D79" w:rsidRDefault="00D435FA" w14:paraId="7629B72C" w14:textId="02E17FA8">
      <w:pPr>
        <w:spacing w:line="276" w:lineRule="auto"/>
        <w:rPr>
          <w:lang w:eastAsia="en-IE"/>
        </w:rPr>
      </w:pPr>
      <w:r w:rsidRPr="00B82BB9">
        <w:rPr>
          <w:lang w:val="en-GB" w:eastAsia="en-IE"/>
        </w:rPr>
        <w:t xml:space="preserve">Funding under the Schools Meals Local Projects Scheme is based on a rate of payment per meal, per </w:t>
      </w:r>
      <w:r w:rsidRPr="00DD4C47">
        <w:rPr>
          <w:lang w:val="en-GB" w:eastAsia="en-IE"/>
        </w:rPr>
        <w:t xml:space="preserve">child, per day. The current rate of payment </w:t>
      </w:r>
      <w:r w:rsidRPr="00DD4C47" w:rsidR="00DD4C47">
        <w:rPr>
          <w:lang w:val="en-GB" w:eastAsia="en-IE"/>
        </w:rPr>
        <w:t xml:space="preserve">allocated </w:t>
      </w:r>
      <w:r w:rsidRPr="00DD4C47" w:rsidR="002517C8">
        <w:rPr>
          <w:lang w:val="en-GB" w:eastAsia="en-IE"/>
        </w:rPr>
        <w:t>for hot meals</w:t>
      </w:r>
      <w:r w:rsidRPr="00DD4C47" w:rsidR="00DD4C47">
        <w:rPr>
          <w:lang w:val="en-GB" w:eastAsia="en-IE"/>
        </w:rPr>
        <w:t xml:space="preserve"> is</w:t>
      </w:r>
      <w:r w:rsidRPr="00DD4C47" w:rsidR="002517C8">
        <w:rPr>
          <w:lang w:val="en-GB" w:eastAsia="en-IE"/>
        </w:rPr>
        <w:t xml:space="preserve"> </w:t>
      </w:r>
      <w:r w:rsidRPr="00DD4C47" w:rsidR="00B444D7">
        <w:rPr>
          <w:lang w:val="en-GB" w:eastAsia="en-IE"/>
        </w:rPr>
        <w:t>€3.20 per child per day</w:t>
      </w:r>
      <w:r w:rsidRPr="00DD4C47" w:rsidR="00DD4C47">
        <w:rPr>
          <w:lang w:val="en-GB" w:eastAsia="en-IE"/>
        </w:rPr>
        <w:t>.</w:t>
      </w:r>
    </w:p>
    <w:p w:rsidRPr="000C1A38" w:rsidR="008A1AA4" w:rsidP="00071D79" w:rsidRDefault="008A1AA4" w14:paraId="5B3E3DC3" w14:textId="1C9A74E5">
      <w:pPr>
        <w:pStyle w:val="ListParagraph"/>
        <w:numPr>
          <w:ilvl w:val="0"/>
          <w:numId w:val="46"/>
        </w:numPr>
        <w:spacing w:line="276" w:lineRule="auto"/>
        <w:rPr>
          <w:color w:val="000000"/>
        </w:rPr>
      </w:pPr>
      <w:r w:rsidRPr="00DD4C47">
        <w:rPr>
          <w:rFonts w:ascii="Calibri" w:hAnsi="Calibri" w:eastAsia="Times New Roman" w:cs="Calibri"/>
          <w:szCs w:val="20"/>
          <w:lang w:val="en-US"/>
        </w:rPr>
        <w:t>The successful service provider will be required to submit one invoice per month per service requirement – with a detailed breakdown attached as back up to the invoice. All invoices should show the relevant VAT charged</w:t>
      </w:r>
      <w:r w:rsidRPr="00DD4C47" w:rsidR="00DD4C47">
        <w:rPr>
          <w:rFonts w:ascii="Calibri" w:hAnsi="Calibri" w:eastAsia="Times New Roman" w:cs="Calibri"/>
          <w:szCs w:val="20"/>
          <w:lang w:val="en-US"/>
        </w:rPr>
        <w:t>.</w:t>
      </w:r>
    </w:p>
    <w:p w:rsidRPr="00DD4C47" w:rsidR="000C1A38" w:rsidP="00071D79" w:rsidRDefault="000C1A38" w14:paraId="003D2878" w14:textId="4546277C">
      <w:pPr>
        <w:pStyle w:val="ListParagraph"/>
        <w:numPr>
          <w:ilvl w:val="0"/>
          <w:numId w:val="46"/>
        </w:numPr>
        <w:spacing w:line="276" w:lineRule="auto"/>
        <w:rPr>
          <w:color w:val="000000"/>
        </w:rPr>
      </w:pPr>
      <w:r w:rsidRPr="00DD4C47">
        <w:rPr>
          <w:rFonts w:ascii="Calibri" w:hAnsi="Calibri" w:eastAsia="Times New Roman" w:cs="Calibri"/>
          <w:szCs w:val="20"/>
          <w:lang w:val="en-US"/>
        </w:rPr>
        <w:t>All charges must be quoted in Euro, Ex VAT, with VAT detailed separately.</w:t>
      </w:r>
    </w:p>
    <w:p w:rsidRPr="00DD4C47" w:rsidR="00DD4C47" w:rsidP="00071D79" w:rsidRDefault="00DD4C47" w14:paraId="022B3AAC" w14:textId="77777777">
      <w:pPr>
        <w:pStyle w:val="ListParagraph"/>
        <w:numPr>
          <w:ilvl w:val="0"/>
          <w:numId w:val="46"/>
        </w:numPr>
        <w:spacing w:line="276" w:lineRule="auto"/>
        <w:rPr>
          <w:lang w:val="en-GB" w:eastAsia="en-IE"/>
        </w:rPr>
      </w:pPr>
      <w:r w:rsidRPr="00DD4C47">
        <w:rPr>
          <w:lang w:val="en-GB" w:eastAsia="en-IE"/>
        </w:rPr>
        <w:t>The successful service provider will be paid within 30 days of receipt of invoice.</w:t>
      </w:r>
    </w:p>
    <w:p w:rsidRPr="000C1A38" w:rsidR="00DD4C47" w:rsidP="00071D79" w:rsidRDefault="00DD4C47" w14:paraId="5BD5512B" w14:textId="41F6F773">
      <w:pPr>
        <w:pStyle w:val="ListParagraph"/>
        <w:numPr>
          <w:ilvl w:val="0"/>
          <w:numId w:val="46"/>
        </w:numPr>
        <w:spacing w:line="276" w:lineRule="auto"/>
        <w:rPr>
          <w:bCs/>
          <w:iCs/>
        </w:rPr>
      </w:pPr>
      <w:r w:rsidRPr="00DD4C47">
        <w:rPr>
          <w:bCs/>
          <w:iCs/>
        </w:rPr>
        <w:t xml:space="preserve">The </w:t>
      </w:r>
      <w:proofErr w:type="gramStart"/>
      <w:r w:rsidRPr="00DD4C47">
        <w:rPr>
          <w:bCs/>
          <w:iCs/>
        </w:rPr>
        <w:t>Schools</w:t>
      </w:r>
      <w:proofErr w:type="gramEnd"/>
      <w:r w:rsidRPr="00DD4C47">
        <w:rPr>
          <w:bCs/>
          <w:iCs/>
        </w:rPr>
        <w:t xml:space="preserve"> Meals Programme is subject to funding from the Department of Social Protection – should funding be cut then this will impact on the provision of this service</w:t>
      </w:r>
      <w:r w:rsidR="000C1A38">
        <w:rPr>
          <w:bCs/>
          <w:iCs/>
        </w:rPr>
        <w:t>.</w:t>
      </w:r>
    </w:p>
    <w:p w:rsidRPr="0023629E" w:rsidR="00B92A2C" w:rsidP="00B92A2C" w:rsidRDefault="00B92A2C" w14:paraId="68349FC7" w14:textId="77777777">
      <w:pPr>
        <w:pStyle w:val="Default"/>
        <w:rPr>
          <w:rFonts w:asciiTheme="minorHAnsi" w:hAnsiTheme="minorHAnsi" w:cstheme="minorHAnsi"/>
          <w:color w:val="FFFFFF"/>
          <w:sz w:val="22"/>
          <w:szCs w:val="22"/>
        </w:rPr>
      </w:pPr>
      <w:r w:rsidRPr="0023629E">
        <w:rPr>
          <w:rFonts w:asciiTheme="minorHAnsi" w:hAnsiTheme="minorHAnsi" w:cstheme="minorHAnsi"/>
          <w:b/>
          <w:bCs/>
          <w:color w:val="FFFFFF"/>
          <w:sz w:val="22"/>
          <w:szCs w:val="22"/>
        </w:rPr>
        <w:t xml:space="preserve">4 CONTRACT REVIEW AND PERFORMANCE MANAGEMENT </w:t>
      </w:r>
    </w:p>
    <w:p w:rsidRPr="0023629E" w:rsidR="000A290D" w:rsidP="00A16DF5" w:rsidRDefault="00E422D1" w14:paraId="334D804B" w14:textId="41F8BB0A">
      <w:pPr>
        <w:pStyle w:val="Heading1"/>
        <w:rPr>
          <w:rFonts w:asciiTheme="minorHAnsi" w:hAnsiTheme="minorHAnsi" w:cstheme="minorHAnsi"/>
        </w:rPr>
      </w:pPr>
      <w:bookmarkStart w:name="_Toc159949109" w:id="24"/>
      <w:bookmarkStart w:name="_Toc160625115" w:id="25"/>
      <w:r>
        <w:rPr>
          <w:rFonts w:asciiTheme="minorHAnsi" w:hAnsiTheme="minorHAnsi" w:cstheme="minorHAnsi"/>
        </w:rPr>
        <w:t xml:space="preserve">Section </w:t>
      </w:r>
      <w:r w:rsidRPr="0023629E" w:rsidR="00643867">
        <w:rPr>
          <w:rFonts w:asciiTheme="minorHAnsi" w:hAnsiTheme="minorHAnsi" w:cstheme="minorHAnsi"/>
        </w:rPr>
        <w:t>4</w:t>
      </w:r>
      <w:r>
        <w:rPr>
          <w:rFonts w:asciiTheme="minorHAnsi" w:hAnsiTheme="minorHAnsi" w:cstheme="minorHAnsi"/>
        </w:rPr>
        <w:t xml:space="preserve">: </w:t>
      </w:r>
      <w:r w:rsidRPr="0023629E" w:rsidR="00643867">
        <w:rPr>
          <w:rFonts w:asciiTheme="minorHAnsi" w:hAnsiTheme="minorHAnsi" w:cstheme="minorHAnsi"/>
        </w:rPr>
        <w:t>C</w:t>
      </w:r>
      <w:r>
        <w:rPr>
          <w:rFonts w:asciiTheme="minorHAnsi" w:hAnsiTheme="minorHAnsi" w:cstheme="minorHAnsi"/>
        </w:rPr>
        <w:t>ontract Review and Performance Management</w:t>
      </w:r>
      <w:bookmarkEnd w:id="24"/>
      <w:bookmarkEnd w:id="25"/>
    </w:p>
    <w:p w:rsidRPr="0023629E" w:rsidR="000A290D" w:rsidP="00B92A2C" w:rsidRDefault="000A290D" w14:paraId="05ED14A9" w14:textId="77777777">
      <w:pPr>
        <w:pStyle w:val="Default"/>
        <w:rPr>
          <w:rFonts w:asciiTheme="minorHAnsi" w:hAnsiTheme="minorHAnsi" w:cstheme="minorHAnsi"/>
          <w:sz w:val="22"/>
          <w:szCs w:val="22"/>
        </w:rPr>
      </w:pPr>
    </w:p>
    <w:p w:rsidRPr="0023629E" w:rsidR="00B92A2C" w:rsidP="00071D79" w:rsidRDefault="00B92A2C" w14:paraId="45E29379" w14:textId="776141B0">
      <w:pPr>
        <w:pStyle w:val="Default"/>
        <w:spacing w:line="276" w:lineRule="auto"/>
        <w:rPr>
          <w:rFonts w:asciiTheme="minorHAnsi" w:hAnsiTheme="minorHAnsi" w:cstheme="minorHAnsi"/>
          <w:sz w:val="22"/>
          <w:szCs w:val="22"/>
        </w:rPr>
      </w:pPr>
      <w:r w:rsidRPr="0023629E">
        <w:rPr>
          <w:rFonts w:asciiTheme="minorHAnsi" w:hAnsiTheme="minorHAnsi" w:cstheme="minorHAnsi"/>
          <w:sz w:val="22"/>
          <w:szCs w:val="22"/>
        </w:rPr>
        <w:t xml:space="preserve">The Representatives nominated in </w:t>
      </w:r>
      <w:r w:rsidRPr="00CD52A3">
        <w:rPr>
          <w:rFonts w:asciiTheme="minorHAnsi" w:hAnsiTheme="minorHAnsi" w:cstheme="minorHAnsi"/>
          <w:sz w:val="22"/>
          <w:szCs w:val="22"/>
        </w:rPr>
        <w:t>Section 1</w:t>
      </w:r>
      <w:r w:rsidRPr="00CD52A3" w:rsidR="000C1A38">
        <w:rPr>
          <w:rFonts w:asciiTheme="minorHAnsi" w:hAnsiTheme="minorHAnsi" w:cstheme="minorHAnsi"/>
          <w:sz w:val="22"/>
          <w:szCs w:val="22"/>
        </w:rPr>
        <w:t>(ii)</w:t>
      </w:r>
      <w:r w:rsidRPr="0023629E">
        <w:rPr>
          <w:rFonts w:asciiTheme="minorHAnsi" w:hAnsiTheme="minorHAnsi" w:cstheme="minorHAnsi"/>
          <w:sz w:val="22"/>
          <w:szCs w:val="22"/>
        </w:rPr>
        <w:t xml:space="preserve"> above will also represent the parties in the context of service reviews. There will be two types of service review: </w:t>
      </w:r>
    </w:p>
    <w:p w:rsidRPr="0023629E" w:rsidR="00643867" w:rsidP="00B92A2C" w:rsidRDefault="00643867" w14:paraId="01207FDD" w14:textId="77777777">
      <w:pPr>
        <w:pStyle w:val="Default"/>
        <w:rPr>
          <w:rFonts w:asciiTheme="minorHAnsi" w:hAnsiTheme="minorHAnsi" w:cstheme="minorHAnsi"/>
          <w:b/>
          <w:bCs/>
          <w:color w:val="038A91"/>
          <w:sz w:val="22"/>
          <w:szCs w:val="22"/>
        </w:rPr>
      </w:pPr>
    </w:p>
    <w:p w:rsidRPr="0023629E" w:rsidR="00B92A2C" w:rsidP="00A16DF5" w:rsidRDefault="00E422D1" w14:paraId="20405E4D" w14:textId="339EEEA5">
      <w:pPr>
        <w:pStyle w:val="Heading2"/>
        <w:rPr>
          <w:rFonts w:asciiTheme="minorHAnsi" w:hAnsiTheme="minorHAnsi" w:cstheme="minorHAnsi"/>
          <w:szCs w:val="22"/>
        </w:rPr>
      </w:pPr>
      <w:bookmarkStart w:name="_Toc159949110" w:id="26"/>
      <w:bookmarkStart w:name="_Toc160625116" w:id="27"/>
      <w:r>
        <w:rPr>
          <w:rFonts w:asciiTheme="minorHAnsi" w:hAnsiTheme="minorHAnsi" w:cstheme="minorHAnsi"/>
          <w:szCs w:val="22"/>
        </w:rPr>
        <w:t xml:space="preserve">(i) </w:t>
      </w:r>
      <w:r w:rsidRPr="0023629E" w:rsidR="00B92A2C">
        <w:rPr>
          <w:rFonts w:asciiTheme="minorHAnsi" w:hAnsiTheme="minorHAnsi" w:cstheme="minorHAnsi"/>
          <w:szCs w:val="22"/>
        </w:rPr>
        <w:t>SLA Review</w:t>
      </w:r>
      <w:bookmarkEnd w:id="26"/>
      <w:bookmarkEnd w:id="27"/>
      <w:r w:rsidRPr="0023629E" w:rsidR="00B92A2C">
        <w:rPr>
          <w:rFonts w:asciiTheme="minorHAnsi" w:hAnsiTheme="minorHAnsi" w:cstheme="minorHAnsi"/>
          <w:szCs w:val="22"/>
        </w:rPr>
        <w:t xml:space="preserve"> </w:t>
      </w:r>
    </w:p>
    <w:p w:rsidRPr="0023629E" w:rsidR="00B92A2C" w:rsidP="00071D79" w:rsidRDefault="00B92A2C" w14:paraId="606E858A" w14:textId="77777777">
      <w:pPr>
        <w:pStyle w:val="Default"/>
        <w:spacing w:line="276" w:lineRule="auto"/>
        <w:rPr>
          <w:rFonts w:asciiTheme="minorHAnsi" w:hAnsiTheme="minorHAnsi" w:cstheme="minorHAnsi"/>
          <w:sz w:val="22"/>
          <w:szCs w:val="22"/>
        </w:rPr>
      </w:pPr>
      <w:r w:rsidRPr="0023629E">
        <w:rPr>
          <w:rFonts w:asciiTheme="minorHAnsi" w:hAnsiTheme="minorHAnsi" w:cstheme="minorHAnsi"/>
          <w:sz w:val="22"/>
          <w:szCs w:val="22"/>
        </w:rPr>
        <w:t xml:space="preserve">Service performance against this SLA will be reviewed every three months, Quarterly Business Review, (‘QBR’), from commencement. </w:t>
      </w:r>
    </w:p>
    <w:p w:rsidRPr="0023629E" w:rsidR="004B1498" w:rsidP="00071D79" w:rsidRDefault="004B1498" w14:paraId="3B98AE4B" w14:textId="77777777">
      <w:pPr>
        <w:pStyle w:val="Default"/>
        <w:spacing w:line="276" w:lineRule="auto"/>
        <w:rPr>
          <w:rFonts w:asciiTheme="minorHAnsi" w:hAnsiTheme="minorHAnsi" w:cstheme="minorHAnsi"/>
          <w:sz w:val="22"/>
          <w:szCs w:val="22"/>
        </w:rPr>
      </w:pPr>
    </w:p>
    <w:p w:rsidRPr="0023629E" w:rsidR="00B92A2C" w:rsidP="00071D79" w:rsidRDefault="00B92A2C" w14:paraId="0B05E99C" w14:textId="3EA784A6">
      <w:pPr>
        <w:pStyle w:val="Default"/>
        <w:spacing w:line="276" w:lineRule="auto"/>
        <w:rPr>
          <w:rFonts w:asciiTheme="minorHAnsi" w:hAnsiTheme="minorHAnsi" w:cstheme="minorHAnsi"/>
          <w:sz w:val="22"/>
          <w:szCs w:val="22"/>
        </w:rPr>
      </w:pPr>
      <w:r w:rsidRPr="0023629E">
        <w:rPr>
          <w:rFonts w:asciiTheme="minorHAnsi" w:hAnsiTheme="minorHAnsi" w:cstheme="minorHAnsi"/>
          <w:sz w:val="22"/>
          <w:szCs w:val="22"/>
        </w:rPr>
        <w:t xml:space="preserve">The purpose of the QBR is to monitor: </w:t>
      </w:r>
    </w:p>
    <w:p w:rsidRPr="0023629E" w:rsidR="00597308" w:rsidP="00071D79" w:rsidRDefault="00B92A2C" w14:paraId="5BBAE500" w14:textId="666BD762">
      <w:pPr>
        <w:pStyle w:val="Default"/>
        <w:numPr>
          <w:ilvl w:val="0"/>
          <w:numId w:val="12"/>
        </w:numPr>
        <w:spacing w:line="276" w:lineRule="auto"/>
        <w:rPr>
          <w:rFonts w:asciiTheme="minorHAnsi" w:hAnsiTheme="minorHAnsi" w:cstheme="minorHAnsi"/>
          <w:sz w:val="22"/>
          <w:szCs w:val="22"/>
        </w:rPr>
      </w:pPr>
      <w:r w:rsidRPr="0023629E">
        <w:rPr>
          <w:rFonts w:asciiTheme="minorHAnsi" w:hAnsiTheme="minorHAnsi" w:cstheme="minorHAnsi"/>
          <w:sz w:val="22"/>
          <w:szCs w:val="22"/>
        </w:rPr>
        <w:t>Service performance against agreed service levels</w:t>
      </w:r>
    </w:p>
    <w:p w:rsidRPr="00597308" w:rsidR="00597308" w:rsidP="00071D79" w:rsidRDefault="00597308" w14:paraId="2BF01E79" w14:textId="77777777">
      <w:pPr>
        <w:pStyle w:val="Default"/>
        <w:numPr>
          <w:ilvl w:val="0"/>
          <w:numId w:val="12"/>
        </w:numPr>
        <w:spacing w:line="276" w:lineRule="auto"/>
        <w:rPr>
          <w:rFonts w:asciiTheme="minorHAnsi" w:hAnsiTheme="minorHAnsi" w:cstheme="minorHAnsi"/>
          <w:sz w:val="22"/>
          <w:szCs w:val="22"/>
        </w:rPr>
      </w:pPr>
      <w:r w:rsidRPr="00597308">
        <w:rPr>
          <w:rFonts w:asciiTheme="minorHAnsi" w:hAnsiTheme="minorHAnsi" w:cstheme="minorHAnsi"/>
          <w:sz w:val="22"/>
          <w:szCs w:val="22"/>
        </w:rPr>
        <w:t xml:space="preserve">Any significant variations from agreed service expectations and the cause for these </w:t>
      </w:r>
    </w:p>
    <w:p w:rsidRPr="00597308" w:rsidR="00597308" w:rsidP="00071D79" w:rsidRDefault="00597308" w14:paraId="35CDC9E5" w14:textId="36526143">
      <w:pPr>
        <w:pStyle w:val="Default"/>
        <w:numPr>
          <w:ilvl w:val="0"/>
          <w:numId w:val="12"/>
        </w:numPr>
        <w:spacing w:line="276" w:lineRule="auto"/>
        <w:rPr>
          <w:rFonts w:asciiTheme="minorHAnsi" w:hAnsiTheme="minorHAnsi" w:cstheme="minorHAnsi"/>
          <w:sz w:val="22"/>
          <w:szCs w:val="22"/>
        </w:rPr>
      </w:pPr>
      <w:r w:rsidRPr="00597308">
        <w:rPr>
          <w:rFonts w:asciiTheme="minorHAnsi" w:hAnsiTheme="minorHAnsi" w:cstheme="minorHAnsi"/>
          <w:sz w:val="22"/>
          <w:szCs w:val="22"/>
        </w:rPr>
        <w:t xml:space="preserve">Any foreseen significant events which may have an impact on the service or the targets during the next reporting period </w:t>
      </w:r>
    </w:p>
    <w:p w:rsidRPr="00597308" w:rsidR="00597308" w:rsidP="00071D79" w:rsidRDefault="00597308" w14:paraId="32C72A0A" w14:textId="116A2A2C">
      <w:pPr>
        <w:pStyle w:val="Default"/>
        <w:numPr>
          <w:ilvl w:val="0"/>
          <w:numId w:val="12"/>
        </w:numPr>
        <w:spacing w:line="276" w:lineRule="auto"/>
        <w:rPr>
          <w:rFonts w:asciiTheme="minorHAnsi" w:hAnsiTheme="minorHAnsi" w:cstheme="minorHAnsi"/>
          <w:sz w:val="22"/>
          <w:szCs w:val="22"/>
        </w:rPr>
      </w:pPr>
      <w:r w:rsidRPr="00597308">
        <w:rPr>
          <w:rFonts w:asciiTheme="minorHAnsi" w:hAnsiTheme="minorHAnsi" w:cstheme="minorHAnsi"/>
          <w:sz w:val="22"/>
          <w:szCs w:val="22"/>
        </w:rPr>
        <w:t xml:space="preserve">Any requirements to amend current services – either scope of services, or the process by which they are performed </w:t>
      </w:r>
    </w:p>
    <w:p w:rsidRPr="00597308" w:rsidR="00597308" w:rsidP="00071D79" w:rsidRDefault="00597308" w14:paraId="1DA47EED" w14:textId="30E0A3DD">
      <w:pPr>
        <w:pStyle w:val="Default"/>
        <w:numPr>
          <w:ilvl w:val="0"/>
          <w:numId w:val="12"/>
        </w:numPr>
        <w:spacing w:line="276" w:lineRule="auto"/>
        <w:rPr>
          <w:rFonts w:asciiTheme="minorHAnsi" w:hAnsiTheme="minorHAnsi" w:cstheme="minorHAnsi"/>
          <w:sz w:val="22"/>
          <w:szCs w:val="22"/>
        </w:rPr>
      </w:pPr>
      <w:r w:rsidRPr="00597308">
        <w:rPr>
          <w:rFonts w:asciiTheme="minorHAnsi" w:hAnsiTheme="minorHAnsi" w:cstheme="minorHAnsi"/>
          <w:sz w:val="22"/>
          <w:szCs w:val="22"/>
        </w:rPr>
        <w:t xml:space="preserve">Agree amendments to the SLA to reflect such changes </w:t>
      </w:r>
    </w:p>
    <w:p w:rsidRPr="00597308" w:rsidR="00597308" w:rsidP="00071D79" w:rsidRDefault="00597308" w14:paraId="4AA613E7" w14:textId="34FB32DF">
      <w:pPr>
        <w:pStyle w:val="Default"/>
        <w:numPr>
          <w:ilvl w:val="0"/>
          <w:numId w:val="12"/>
        </w:numPr>
        <w:spacing w:line="276" w:lineRule="auto"/>
        <w:rPr>
          <w:rFonts w:asciiTheme="minorHAnsi" w:hAnsiTheme="minorHAnsi" w:cstheme="minorHAnsi"/>
          <w:sz w:val="22"/>
          <w:szCs w:val="22"/>
        </w:rPr>
      </w:pPr>
      <w:r w:rsidRPr="00597308">
        <w:rPr>
          <w:rFonts w:asciiTheme="minorHAnsi" w:hAnsiTheme="minorHAnsi" w:cstheme="minorHAnsi"/>
          <w:sz w:val="22"/>
          <w:szCs w:val="22"/>
        </w:rPr>
        <w:t xml:space="preserve">Validate targets for the next reporting period </w:t>
      </w:r>
    </w:p>
    <w:p w:rsidRPr="00597308" w:rsidR="00597308" w:rsidP="00071D79" w:rsidRDefault="00597308" w14:paraId="60565B89" w14:textId="77777777">
      <w:pPr>
        <w:pStyle w:val="Default"/>
        <w:numPr>
          <w:ilvl w:val="0"/>
          <w:numId w:val="12"/>
        </w:numPr>
        <w:spacing w:line="276" w:lineRule="auto"/>
        <w:rPr>
          <w:rFonts w:asciiTheme="minorHAnsi" w:hAnsiTheme="minorHAnsi" w:cstheme="minorHAnsi"/>
          <w:sz w:val="22"/>
          <w:szCs w:val="22"/>
        </w:rPr>
      </w:pPr>
      <w:r w:rsidRPr="00597308">
        <w:rPr>
          <w:rFonts w:asciiTheme="minorHAnsi" w:hAnsiTheme="minorHAnsi" w:cstheme="minorHAnsi"/>
          <w:sz w:val="22"/>
          <w:szCs w:val="22"/>
        </w:rPr>
        <w:t xml:space="preserve">Service reviews will be attended by at least: </w:t>
      </w:r>
    </w:p>
    <w:p w:rsidRPr="00597308" w:rsidR="00597308" w:rsidP="00071D79" w:rsidRDefault="00597308" w14:paraId="6C026FB5" w14:textId="23DB69D5">
      <w:pPr>
        <w:pStyle w:val="Default"/>
        <w:numPr>
          <w:ilvl w:val="0"/>
          <w:numId w:val="12"/>
        </w:numPr>
        <w:spacing w:line="276" w:lineRule="auto"/>
        <w:rPr>
          <w:rFonts w:asciiTheme="minorHAnsi" w:hAnsiTheme="minorHAnsi" w:cstheme="minorHAnsi"/>
          <w:sz w:val="22"/>
          <w:szCs w:val="22"/>
        </w:rPr>
      </w:pPr>
      <w:r w:rsidRPr="00597308">
        <w:rPr>
          <w:rFonts w:asciiTheme="minorHAnsi" w:hAnsiTheme="minorHAnsi" w:cstheme="minorHAnsi"/>
          <w:sz w:val="22"/>
          <w:szCs w:val="22"/>
        </w:rPr>
        <w:t xml:space="preserve">the representatives nominated in Section 1.2 above. </w:t>
      </w:r>
    </w:p>
    <w:p w:rsidRPr="0023629E" w:rsidR="008F1B50" w:rsidP="00071D79" w:rsidRDefault="008F1B50" w14:paraId="1E7E128D" w14:textId="77777777">
      <w:pPr>
        <w:pStyle w:val="Default"/>
        <w:spacing w:line="276" w:lineRule="auto"/>
        <w:rPr>
          <w:rFonts w:asciiTheme="minorHAnsi" w:hAnsiTheme="minorHAnsi" w:cstheme="minorHAnsi"/>
          <w:sz w:val="22"/>
          <w:szCs w:val="22"/>
        </w:rPr>
      </w:pPr>
    </w:p>
    <w:p w:rsidR="000C1A38" w:rsidP="00071D79" w:rsidRDefault="00597308" w14:paraId="545009FC" w14:textId="4F0170C4">
      <w:pPr>
        <w:pStyle w:val="Default"/>
        <w:spacing w:line="276" w:lineRule="auto"/>
        <w:rPr>
          <w:rFonts w:asciiTheme="minorHAnsi" w:hAnsiTheme="minorHAnsi" w:cstheme="minorHAnsi"/>
          <w:sz w:val="22"/>
          <w:szCs w:val="22"/>
        </w:rPr>
      </w:pPr>
      <w:r w:rsidRPr="0023629E">
        <w:rPr>
          <w:rFonts w:asciiTheme="minorHAnsi" w:hAnsiTheme="minorHAnsi" w:cstheme="minorHAnsi"/>
          <w:sz w:val="22"/>
          <w:szCs w:val="22"/>
        </w:rPr>
        <w:t>The reviews may also be attended by other relevant parties, as required.</w:t>
      </w:r>
    </w:p>
    <w:p w:rsidRPr="00071D79" w:rsidR="00071D79" w:rsidP="00071D79" w:rsidRDefault="00071D79" w14:paraId="667B135B" w14:textId="77777777">
      <w:pPr>
        <w:pStyle w:val="Default"/>
        <w:spacing w:line="276" w:lineRule="auto"/>
        <w:rPr>
          <w:rFonts w:asciiTheme="minorHAnsi" w:hAnsiTheme="minorHAnsi" w:cstheme="minorHAnsi"/>
          <w:sz w:val="22"/>
          <w:szCs w:val="22"/>
        </w:rPr>
      </w:pPr>
    </w:p>
    <w:p w:rsidRPr="0023629E" w:rsidR="008F1B50" w:rsidP="00071D79" w:rsidRDefault="008F1B50" w14:paraId="62592F54" w14:textId="77777777">
      <w:pPr>
        <w:pStyle w:val="Default"/>
        <w:spacing w:line="276" w:lineRule="auto"/>
        <w:rPr>
          <w:rFonts w:asciiTheme="minorHAnsi" w:hAnsiTheme="minorHAnsi" w:cstheme="minorHAnsi"/>
          <w:sz w:val="22"/>
          <w:szCs w:val="22"/>
        </w:rPr>
      </w:pPr>
      <w:r w:rsidRPr="0023629E">
        <w:rPr>
          <w:rFonts w:asciiTheme="minorHAnsi" w:hAnsiTheme="minorHAnsi" w:cstheme="minorHAnsi"/>
          <w:sz w:val="22"/>
          <w:szCs w:val="22"/>
        </w:rPr>
        <w:t xml:space="preserve">The required review inputs are: </w:t>
      </w:r>
    </w:p>
    <w:p w:rsidRPr="0023629E" w:rsidR="008F1B50" w:rsidP="00071D79" w:rsidRDefault="008F1B50" w14:paraId="12798FCC" w14:textId="010359F5">
      <w:pPr>
        <w:pStyle w:val="Default"/>
        <w:numPr>
          <w:ilvl w:val="0"/>
          <w:numId w:val="12"/>
        </w:numPr>
        <w:spacing w:line="276" w:lineRule="auto"/>
        <w:rPr>
          <w:rFonts w:asciiTheme="minorHAnsi" w:hAnsiTheme="minorHAnsi" w:cstheme="minorHAnsi"/>
          <w:sz w:val="22"/>
          <w:szCs w:val="22"/>
        </w:rPr>
      </w:pPr>
      <w:r w:rsidRPr="0023629E">
        <w:rPr>
          <w:rFonts w:asciiTheme="minorHAnsi" w:hAnsiTheme="minorHAnsi" w:cstheme="minorHAnsi"/>
          <w:sz w:val="22"/>
          <w:szCs w:val="22"/>
        </w:rPr>
        <w:t xml:space="preserve">Agenda </w:t>
      </w:r>
    </w:p>
    <w:p w:rsidRPr="008F1B50" w:rsidR="008F1B50" w:rsidP="00071D79" w:rsidRDefault="008F1B50" w14:paraId="71EDA82E" w14:textId="1E30B055">
      <w:pPr>
        <w:pStyle w:val="Default"/>
        <w:numPr>
          <w:ilvl w:val="0"/>
          <w:numId w:val="12"/>
        </w:numPr>
        <w:spacing w:line="276" w:lineRule="auto"/>
        <w:rPr>
          <w:rFonts w:asciiTheme="minorHAnsi" w:hAnsiTheme="minorHAnsi" w:cstheme="minorHAnsi"/>
          <w:sz w:val="22"/>
          <w:szCs w:val="22"/>
        </w:rPr>
      </w:pPr>
      <w:r w:rsidRPr="0023629E">
        <w:rPr>
          <w:rFonts w:asciiTheme="minorHAnsi" w:hAnsiTheme="minorHAnsi" w:cstheme="minorHAnsi"/>
          <w:sz w:val="22"/>
          <w:szCs w:val="22"/>
        </w:rPr>
        <w:t xml:space="preserve">Review of agreed KPI’s (including any corrective actions) </w:t>
      </w:r>
    </w:p>
    <w:p w:rsidRPr="008F1B50" w:rsidR="008F1B50" w:rsidP="00071D79" w:rsidRDefault="008F1B50" w14:paraId="4559D5D6" w14:textId="77777777">
      <w:pPr>
        <w:pStyle w:val="Default"/>
        <w:numPr>
          <w:ilvl w:val="0"/>
          <w:numId w:val="12"/>
        </w:numPr>
        <w:spacing w:line="276" w:lineRule="auto"/>
        <w:rPr>
          <w:rFonts w:asciiTheme="minorHAnsi" w:hAnsiTheme="minorHAnsi" w:cstheme="minorHAnsi"/>
          <w:sz w:val="22"/>
          <w:szCs w:val="22"/>
        </w:rPr>
      </w:pPr>
      <w:r w:rsidRPr="008F1B50">
        <w:rPr>
          <w:rFonts w:asciiTheme="minorHAnsi" w:hAnsiTheme="minorHAnsi" w:cstheme="minorHAnsi"/>
          <w:sz w:val="22"/>
          <w:szCs w:val="22"/>
        </w:rPr>
        <w:t xml:space="preserve">Current SLA between the parties </w:t>
      </w:r>
    </w:p>
    <w:p w:rsidRPr="008F1B50" w:rsidR="008F1B50" w:rsidP="00071D79" w:rsidRDefault="008F1B50" w14:paraId="226D4697" w14:textId="7E18F85C">
      <w:pPr>
        <w:pStyle w:val="Default"/>
        <w:numPr>
          <w:ilvl w:val="0"/>
          <w:numId w:val="12"/>
        </w:numPr>
        <w:spacing w:line="276" w:lineRule="auto"/>
        <w:rPr>
          <w:rFonts w:asciiTheme="minorHAnsi" w:hAnsiTheme="minorHAnsi" w:cstheme="minorHAnsi"/>
          <w:sz w:val="22"/>
          <w:szCs w:val="22"/>
        </w:rPr>
      </w:pPr>
      <w:r w:rsidRPr="008F1B50">
        <w:rPr>
          <w:rFonts w:asciiTheme="minorHAnsi" w:hAnsiTheme="minorHAnsi" w:cstheme="minorHAnsi"/>
          <w:sz w:val="22"/>
          <w:szCs w:val="22"/>
        </w:rPr>
        <w:t xml:space="preserve">All contracts performed by Service Provider on behalf of the Client. </w:t>
      </w:r>
    </w:p>
    <w:p w:rsidRPr="008F1B50" w:rsidR="008F1B50" w:rsidP="00071D79" w:rsidRDefault="008F1B50" w14:paraId="5539CC25" w14:textId="1EFCE7C5">
      <w:pPr>
        <w:pStyle w:val="Default"/>
        <w:numPr>
          <w:ilvl w:val="0"/>
          <w:numId w:val="12"/>
        </w:numPr>
        <w:spacing w:line="276" w:lineRule="auto"/>
        <w:rPr>
          <w:rFonts w:asciiTheme="minorHAnsi" w:hAnsiTheme="minorHAnsi" w:cstheme="minorHAnsi"/>
          <w:sz w:val="22"/>
          <w:szCs w:val="22"/>
        </w:rPr>
      </w:pPr>
      <w:r w:rsidRPr="008F1B50">
        <w:rPr>
          <w:rFonts w:asciiTheme="minorHAnsi" w:hAnsiTheme="minorHAnsi" w:cstheme="minorHAnsi"/>
          <w:sz w:val="22"/>
          <w:szCs w:val="22"/>
        </w:rPr>
        <w:t xml:space="preserve">Any relevant documentation which pertains to the proposed amendments to the SLA </w:t>
      </w:r>
    </w:p>
    <w:p w:rsidRPr="0023629E" w:rsidR="008F1B50" w:rsidP="00071D79" w:rsidRDefault="008F1B50" w14:paraId="2FF176EE" w14:textId="77777777">
      <w:pPr>
        <w:pStyle w:val="Default"/>
        <w:spacing w:line="276" w:lineRule="auto"/>
        <w:rPr>
          <w:rFonts w:asciiTheme="minorHAnsi" w:hAnsiTheme="minorHAnsi" w:cstheme="minorHAnsi"/>
          <w:sz w:val="22"/>
          <w:szCs w:val="22"/>
        </w:rPr>
      </w:pPr>
    </w:p>
    <w:p w:rsidRPr="008F1B50" w:rsidR="008F1B50" w:rsidP="00071D79" w:rsidRDefault="008F1B50" w14:paraId="2559979C" w14:textId="4CE95F15">
      <w:pPr>
        <w:pStyle w:val="Default"/>
        <w:spacing w:line="276" w:lineRule="auto"/>
        <w:rPr>
          <w:rFonts w:asciiTheme="minorHAnsi" w:hAnsiTheme="minorHAnsi" w:cstheme="minorHAnsi"/>
          <w:sz w:val="22"/>
          <w:szCs w:val="22"/>
        </w:rPr>
      </w:pPr>
      <w:r w:rsidRPr="008F1B50">
        <w:rPr>
          <w:rFonts w:asciiTheme="minorHAnsi" w:hAnsiTheme="minorHAnsi" w:cstheme="minorHAnsi"/>
          <w:sz w:val="22"/>
          <w:szCs w:val="22"/>
        </w:rPr>
        <w:t xml:space="preserve">The required review outputs are: </w:t>
      </w:r>
    </w:p>
    <w:p w:rsidRPr="008F1B50" w:rsidR="008F1B50" w:rsidP="00071D79" w:rsidRDefault="008F1B50" w14:paraId="791A1249" w14:textId="67543E44">
      <w:pPr>
        <w:pStyle w:val="Default"/>
        <w:numPr>
          <w:ilvl w:val="0"/>
          <w:numId w:val="21"/>
        </w:numPr>
        <w:spacing w:line="276" w:lineRule="auto"/>
        <w:rPr>
          <w:rFonts w:asciiTheme="minorHAnsi" w:hAnsiTheme="minorHAnsi" w:cstheme="minorHAnsi"/>
          <w:sz w:val="22"/>
          <w:szCs w:val="22"/>
        </w:rPr>
      </w:pPr>
      <w:r w:rsidRPr="008F1B50">
        <w:rPr>
          <w:rFonts w:asciiTheme="minorHAnsi" w:hAnsiTheme="minorHAnsi" w:cstheme="minorHAnsi"/>
          <w:sz w:val="22"/>
          <w:szCs w:val="22"/>
        </w:rPr>
        <w:t xml:space="preserve">Revised KPI’s, if necessary </w:t>
      </w:r>
    </w:p>
    <w:p w:rsidRPr="008F1B50" w:rsidR="008F1B50" w:rsidP="00071D79" w:rsidRDefault="008F1B50" w14:paraId="783C79D2" w14:textId="25E59E68">
      <w:pPr>
        <w:pStyle w:val="Default"/>
        <w:numPr>
          <w:ilvl w:val="0"/>
          <w:numId w:val="21"/>
        </w:numPr>
        <w:spacing w:line="276" w:lineRule="auto"/>
        <w:rPr>
          <w:rFonts w:asciiTheme="minorHAnsi" w:hAnsiTheme="minorHAnsi" w:cstheme="minorHAnsi"/>
          <w:sz w:val="22"/>
          <w:szCs w:val="22"/>
        </w:rPr>
      </w:pPr>
      <w:r w:rsidRPr="008F1B50">
        <w:rPr>
          <w:rFonts w:asciiTheme="minorHAnsi" w:hAnsiTheme="minorHAnsi" w:cstheme="minorHAnsi"/>
          <w:sz w:val="22"/>
          <w:szCs w:val="22"/>
        </w:rPr>
        <w:t xml:space="preserve">Review minutes </w:t>
      </w:r>
    </w:p>
    <w:p w:rsidRPr="0023629E" w:rsidR="008F1B50" w:rsidP="00071D79" w:rsidRDefault="008F1B50" w14:paraId="431A5E81" w14:textId="74FABE3D">
      <w:pPr>
        <w:pStyle w:val="Default"/>
        <w:numPr>
          <w:ilvl w:val="0"/>
          <w:numId w:val="21"/>
        </w:numPr>
        <w:spacing w:line="276" w:lineRule="auto"/>
        <w:rPr>
          <w:rFonts w:asciiTheme="minorHAnsi" w:hAnsiTheme="minorHAnsi" w:cstheme="minorHAnsi"/>
          <w:sz w:val="22"/>
          <w:szCs w:val="22"/>
        </w:rPr>
      </w:pPr>
      <w:r w:rsidRPr="008F1B50">
        <w:rPr>
          <w:rFonts w:asciiTheme="minorHAnsi" w:hAnsiTheme="minorHAnsi" w:cstheme="minorHAnsi"/>
          <w:sz w:val="22"/>
          <w:szCs w:val="22"/>
        </w:rPr>
        <w:t xml:space="preserve">SLA, amended with any agreed changes, if required. </w:t>
      </w:r>
    </w:p>
    <w:p w:rsidRPr="0023629E" w:rsidR="00A22AC3" w:rsidP="00A22AC3" w:rsidRDefault="00A22AC3" w14:paraId="3A8E2731" w14:textId="77777777">
      <w:pPr>
        <w:pStyle w:val="Default"/>
        <w:rPr>
          <w:rFonts w:asciiTheme="minorHAnsi" w:hAnsiTheme="minorHAnsi" w:cstheme="minorHAnsi"/>
          <w:sz w:val="22"/>
          <w:szCs w:val="22"/>
        </w:rPr>
      </w:pPr>
    </w:p>
    <w:p w:rsidRPr="0023629E" w:rsidR="00A22AC3" w:rsidP="00A16DF5" w:rsidRDefault="00E422D1" w14:paraId="6B06B792" w14:textId="32800FF1">
      <w:pPr>
        <w:pStyle w:val="Heading2"/>
        <w:rPr>
          <w:rFonts w:asciiTheme="minorHAnsi" w:hAnsiTheme="minorHAnsi" w:cstheme="minorHAnsi"/>
          <w:szCs w:val="22"/>
        </w:rPr>
      </w:pPr>
      <w:bookmarkStart w:name="_Toc159949111" w:id="28"/>
      <w:bookmarkStart w:name="_Toc160625117" w:id="29"/>
      <w:r>
        <w:rPr>
          <w:rFonts w:asciiTheme="minorHAnsi" w:hAnsiTheme="minorHAnsi" w:cstheme="minorHAnsi"/>
          <w:szCs w:val="22"/>
        </w:rPr>
        <w:t xml:space="preserve">(ii) </w:t>
      </w:r>
      <w:r w:rsidRPr="0023629E" w:rsidR="00A22AC3">
        <w:rPr>
          <w:rFonts w:asciiTheme="minorHAnsi" w:hAnsiTheme="minorHAnsi" w:cstheme="minorHAnsi"/>
          <w:szCs w:val="22"/>
        </w:rPr>
        <w:t>Performance Review</w:t>
      </w:r>
      <w:bookmarkEnd w:id="28"/>
      <w:bookmarkEnd w:id="29"/>
      <w:r w:rsidRPr="0023629E" w:rsidR="00A22AC3">
        <w:rPr>
          <w:rFonts w:asciiTheme="minorHAnsi" w:hAnsiTheme="minorHAnsi" w:cstheme="minorHAnsi"/>
          <w:szCs w:val="22"/>
        </w:rPr>
        <w:t xml:space="preserve"> </w:t>
      </w:r>
    </w:p>
    <w:p w:rsidRPr="0023629E" w:rsidR="00A22AC3" w:rsidP="00071D79" w:rsidRDefault="00A22AC3" w14:paraId="7BBD5AE4" w14:textId="77777777">
      <w:pPr>
        <w:pStyle w:val="Default"/>
        <w:spacing w:line="276" w:lineRule="auto"/>
        <w:rPr>
          <w:rFonts w:asciiTheme="minorHAnsi" w:hAnsiTheme="minorHAnsi" w:cstheme="minorHAnsi"/>
          <w:sz w:val="22"/>
          <w:szCs w:val="22"/>
        </w:rPr>
      </w:pPr>
      <w:r w:rsidRPr="0023629E">
        <w:rPr>
          <w:rFonts w:asciiTheme="minorHAnsi" w:hAnsiTheme="minorHAnsi" w:cstheme="minorHAnsi"/>
          <w:sz w:val="22"/>
          <w:szCs w:val="22"/>
        </w:rPr>
        <w:t xml:space="preserve">The agenda for this review will be based upon the service level expectations recorded in this SLA along with any additional performance matters which have arisen in the course of the previous review period. Failure to meet the expectations set out in this SLA may be grounds for the Client to terminate the contract. </w:t>
      </w:r>
    </w:p>
    <w:p w:rsidRPr="0023629E" w:rsidR="00A22AC3" w:rsidP="00071D79" w:rsidRDefault="00A22AC3" w14:paraId="77B29F87" w14:textId="1945302A">
      <w:pPr>
        <w:pStyle w:val="Default"/>
        <w:spacing w:line="276" w:lineRule="auto"/>
        <w:rPr>
          <w:rFonts w:asciiTheme="minorHAnsi" w:hAnsiTheme="minorHAnsi" w:cstheme="minorHAnsi"/>
          <w:sz w:val="22"/>
          <w:szCs w:val="22"/>
        </w:rPr>
      </w:pPr>
      <w:r w:rsidRPr="0023629E">
        <w:rPr>
          <w:rFonts w:asciiTheme="minorHAnsi" w:hAnsiTheme="minorHAnsi" w:cstheme="minorHAnsi"/>
          <w:sz w:val="22"/>
          <w:szCs w:val="22"/>
        </w:rPr>
        <w:t xml:space="preserve">The following key performance indicators (KPIs) will be measured, reported on by the Service provider. The appointed representatives nominated in </w:t>
      </w:r>
      <w:r w:rsidRPr="00D425E6" w:rsidR="00D425E6">
        <w:rPr>
          <w:rFonts w:asciiTheme="minorHAnsi" w:hAnsiTheme="minorHAnsi" w:cstheme="minorHAnsi"/>
          <w:sz w:val="22"/>
          <w:szCs w:val="22"/>
        </w:rPr>
        <w:t>S</w:t>
      </w:r>
      <w:r w:rsidRPr="00D425E6">
        <w:rPr>
          <w:rFonts w:asciiTheme="minorHAnsi" w:hAnsiTheme="minorHAnsi" w:cstheme="minorHAnsi"/>
          <w:sz w:val="22"/>
          <w:szCs w:val="22"/>
        </w:rPr>
        <w:t>ection 1</w:t>
      </w:r>
      <w:r w:rsidRPr="00D425E6" w:rsidR="000C1A38">
        <w:rPr>
          <w:rFonts w:asciiTheme="minorHAnsi" w:hAnsiTheme="minorHAnsi" w:cstheme="minorHAnsi"/>
          <w:sz w:val="22"/>
          <w:szCs w:val="22"/>
        </w:rPr>
        <w:t>(ii)</w:t>
      </w:r>
      <w:r w:rsidRPr="0023629E">
        <w:rPr>
          <w:rFonts w:asciiTheme="minorHAnsi" w:hAnsiTheme="minorHAnsi" w:cstheme="minorHAnsi"/>
          <w:sz w:val="22"/>
          <w:szCs w:val="22"/>
        </w:rPr>
        <w:t xml:space="preserve"> will meet </w:t>
      </w:r>
      <w:r w:rsidRPr="0023629E" w:rsidR="000C1A38">
        <w:rPr>
          <w:rFonts w:asciiTheme="minorHAnsi" w:hAnsiTheme="minorHAnsi" w:cstheme="minorHAnsi"/>
          <w:sz w:val="22"/>
          <w:szCs w:val="22"/>
        </w:rPr>
        <w:t>Quarterly</w:t>
      </w:r>
      <w:r w:rsidRPr="0023629E">
        <w:rPr>
          <w:rFonts w:asciiTheme="minorHAnsi" w:hAnsiTheme="minorHAnsi" w:cstheme="minorHAnsi"/>
          <w:sz w:val="22"/>
          <w:szCs w:val="22"/>
        </w:rPr>
        <w:t xml:space="preserve">, </w:t>
      </w:r>
      <w:bookmarkStart w:name="_Hlk160622214" w:id="30"/>
      <w:r w:rsidRPr="0023629E">
        <w:rPr>
          <w:rFonts w:asciiTheme="minorHAnsi" w:hAnsiTheme="minorHAnsi" w:cstheme="minorHAnsi"/>
          <w:sz w:val="22"/>
          <w:szCs w:val="22"/>
        </w:rPr>
        <w:t>or when required, to review performance.</w:t>
      </w:r>
    </w:p>
    <w:bookmarkEnd w:id="30"/>
    <w:p w:rsidRPr="0023629E" w:rsidR="00EF11AE" w:rsidP="00071D79" w:rsidRDefault="00EF11AE" w14:paraId="455F9FC6" w14:textId="77777777">
      <w:pPr>
        <w:pStyle w:val="Default"/>
        <w:spacing w:line="276" w:lineRule="auto"/>
        <w:rPr>
          <w:rFonts w:asciiTheme="minorHAnsi" w:hAnsiTheme="minorHAnsi" w:cstheme="minorHAnsi"/>
          <w:sz w:val="22"/>
          <w:szCs w:val="22"/>
        </w:rPr>
      </w:pPr>
    </w:p>
    <w:p w:rsidRPr="0023629E" w:rsidR="00EF11AE" w:rsidP="00071D79" w:rsidRDefault="00EF11AE" w14:paraId="5CE6E05A" w14:textId="77777777">
      <w:pPr>
        <w:pStyle w:val="Default"/>
        <w:spacing w:line="276" w:lineRule="auto"/>
        <w:rPr>
          <w:rFonts w:asciiTheme="minorHAnsi" w:hAnsiTheme="minorHAnsi" w:cstheme="minorHAnsi"/>
          <w:sz w:val="22"/>
          <w:szCs w:val="22"/>
        </w:rPr>
      </w:pPr>
      <w:r w:rsidRPr="0023629E">
        <w:rPr>
          <w:rFonts w:asciiTheme="minorHAnsi" w:hAnsiTheme="minorHAnsi" w:cstheme="minorHAnsi"/>
          <w:sz w:val="22"/>
          <w:szCs w:val="22"/>
        </w:rPr>
        <w:t xml:space="preserve">Customer Service Targets </w:t>
      </w:r>
    </w:p>
    <w:p w:rsidRPr="00B93981" w:rsidR="00EF11AE" w:rsidP="00071D79" w:rsidRDefault="00EF11AE" w14:paraId="2039B7F6" w14:textId="02893EDD">
      <w:pPr>
        <w:pStyle w:val="Default"/>
        <w:numPr>
          <w:ilvl w:val="0"/>
          <w:numId w:val="21"/>
        </w:numPr>
        <w:spacing w:line="276" w:lineRule="auto"/>
        <w:rPr>
          <w:rFonts w:asciiTheme="minorHAnsi" w:hAnsiTheme="minorHAnsi" w:cstheme="minorHAnsi"/>
          <w:sz w:val="22"/>
          <w:szCs w:val="22"/>
        </w:rPr>
      </w:pPr>
      <w:r w:rsidRPr="0023629E">
        <w:rPr>
          <w:rFonts w:asciiTheme="minorHAnsi" w:hAnsiTheme="minorHAnsi" w:cstheme="minorHAnsi"/>
          <w:sz w:val="22"/>
          <w:szCs w:val="22"/>
        </w:rPr>
        <w:t xml:space="preserve">Complaints to be acknowledged within </w:t>
      </w:r>
      <w:r w:rsidRPr="00B93981">
        <w:rPr>
          <w:rFonts w:asciiTheme="minorHAnsi" w:hAnsiTheme="minorHAnsi" w:cstheme="minorHAnsi"/>
          <w:sz w:val="22"/>
          <w:szCs w:val="22"/>
        </w:rPr>
        <w:t>24 hours of receipt</w:t>
      </w:r>
    </w:p>
    <w:p w:rsidRPr="00B93981" w:rsidR="00EF11AE" w:rsidP="00071D79" w:rsidRDefault="00EF11AE" w14:paraId="615314FC" w14:textId="0F422E5A">
      <w:pPr>
        <w:pStyle w:val="Default"/>
        <w:numPr>
          <w:ilvl w:val="0"/>
          <w:numId w:val="21"/>
        </w:numPr>
        <w:spacing w:line="276" w:lineRule="auto"/>
        <w:rPr>
          <w:rFonts w:asciiTheme="minorHAnsi" w:hAnsiTheme="minorHAnsi" w:cstheme="minorHAnsi"/>
          <w:sz w:val="22"/>
          <w:szCs w:val="22"/>
        </w:rPr>
      </w:pPr>
      <w:r w:rsidRPr="00B93981">
        <w:rPr>
          <w:rFonts w:asciiTheme="minorHAnsi" w:hAnsiTheme="minorHAnsi" w:cstheme="minorHAnsi"/>
          <w:sz w:val="22"/>
          <w:szCs w:val="22"/>
        </w:rPr>
        <w:t>Complaints to be fully resolved within 3 - 5 workdays (depending on complexity)</w:t>
      </w:r>
    </w:p>
    <w:p w:rsidR="00664BFB" w:rsidP="00071D79" w:rsidRDefault="00EF11AE" w14:paraId="45C4817E" w14:textId="78F8EE1C">
      <w:pPr>
        <w:pStyle w:val="Default"/>
        <w:numPr>
          <w:ilvl w:val="0"/>
          <w:numId w:val="21"/>
        </w:numPr>
        <w:spacing w:line="276" w:lineRule="auto"/>
        <w:rPr>
          <w:rFonts w:asciiTheme="minorHAnsi" w:hAnsiTheme="minorHAnsi" w:cstheme="minorHAnsi"/>
          <w:sz w:val="22"/>
          <w:szCs w:val="22"/>
        </w:rPr>
      </w:pPr>
      <w:r w:rsidRPr="0023629E">
        <w:rPr>
          <w:rFonts w:asciiTheme="minorHAnsi" w:hAnsiTheme="minorHAnsi" w:cstheme="minorHAnsi"/>
          <w:sz w:val="22"/>
          <w:szCs w:val="22"/>
        </w:rPr>
        <w:t xml:space="preserve">General Queries to be responded to </w:t>
      </w:r>
      <w:r w:rsidRPr="00B93981">
        <w:rPr>
          <w:rFonts w:asciiTheme="minorHAnsi" w:hAnsiTheme="minorHAnsi" w:cstheme="minorHAnsi"/>
          <w:sz w:val="22"/>
          <w:szCs w:val="22"/>
        </w:rPr>
        <w:t>within 24 hours of receipt</w:t>
      </w:r>
    </w:p>
    <w:p w:rsidRPr="00664BFB" w:rsidR="00EF11AE" w:rsidP="00071D79" w:rsidRDefault="00EF11AE" w14:paraId="79BD8BA6" w14:textId="00D3A9F4">
      <w:pPr>
        <w:pStyle w:val="Default"/>
        <w:numPr>
          <w:ilvl w:val="0"/>
          <w:numId w:val="21"/>
        </w:numPr>
        <w:spacing w:line="276" w:lineRule="auto"/>
        <w:rPr>
          <w:rFonts w:asciiTheme="minorHAnsi" w:hAnsiTheme="minorHAnsi" w:cstheme="minorHAnsi"/>
          <w:sz w:val="22"/>
          <w:szCs w:val="22"/>
        </w:rPr>
      </w:pPr>
      <w:r w:rsidRPr="00664BFB">
        <w:rPr>
          <w:rFonts w:asciiTheme="minorHAnsi" w:hAnsiTheme="minorHAnsi" w:cstheme="minorHAnsi"/>
          <w:sz w:val="22"/>
          <w:szCs w:val="22"/>
        </w:rPr>
        <w:t>All communication is required by e-mail</w:t>
      </w:r>
    </w:p>
    <w:p w:rsidRPr="0023629E" w:rsidR="00EF11AE" w:rsidP="00071D79" w:rsidRDefault="00EF11AE" w14:paraId="0E4D6E3E" w14:textId="77777777">
      <w:pPr>
        <w:pStyle w:val="Default"/>
        <w:spacing w:line="276" w:lineRule="auto"/>
        <w:rPr>
          <w:rFonts w:asciiTheme="minorHAnsi" w:hAnsiTheme="minorHAnsi" w:cstheme="minorHAnsi"/>
          <w:sz w:val="22"/>
          <w:szCs w:val="22"/>
        </w:rPr>
      </w:pPr>
    </w:p>
    <w:p w:rsidRPr="00664BFB" w:rsidR="00EF11AE" w:rsidP="00071D79" w:rsidRDefault="00EF11AE" w14:paraId="02E666CC" w14:textId="60491E7B">
      <w:pPr>
        <w:pStyle w:val="Default"/>
        <w:spacing w:line="276" w:lineRule="auto"/>
        <w:rPr>
          <w:rFonts w:asciiTheme="minorHAnsi" w:hAnsiTheme="minorHAnsi" w:cstheme="minorHAnsi"/>
          <w:sz w:val="22"/>
          <w:szCs w:val="22"/>
        </w:rPr>
      </w:pPr>
      <w:r w:rsidRPr="0023629E">
        <w:rPr>
          <w:rFonts w:asciiTheme="minorHAnsi" w:hAnsiTheme="minorHAnsi" w:cstheme="minorHAnsi"/>
          <w:sz w:val="22"/>
          <w:szCs w:val="22"/>
        </w:rPr>
        <w:t xml:space="preserve">Service / Product Delivery Targets </w:t>
      </w:r>
      <w:r w:rsidR="00664BFB">
        <w:rPr>
          <w:rFonts w:asciiTheme="minorHAnsi" w:hAnsiTheme="minorHAnsi" w:cstheme="minorHAnsi"/>
          <w:sz w:val="22"/>
          <w:szCs w:val="22"/>
        </w:rPr>
        <w:t>(</w:t>
      </w:r>
      <w:r w:rsidRPr="00664BFB">
        <w:rPr>
          <w:rFonts w:asciiTheme="minorHAnsi" w:hAnsiTheme="minorHAnsi" w:cstheme="minorHAnsi"/>
          <w:b/>
          <w:bCs/>
          <w:i/>
          <w:iCs/>
          <w:sz w:val="22"/>
          <w:szCs w:val="22"/>
        </w:rPr>
        <w:t>To be inserted from tender submission of successful tenderer</w:t>
      </w:r>
      <w:r w:rsidR="00664BFB">
        <w:rPr>
          <w:rFonts w:asciiTheme="minorHAnsi" w:hAnsiTheme="minorHAnsi" w:cstheme="minorHAnsi"/>
          <w:b/>
          <w:bCs/>
          <w:i/>
          <w:iCs/>
          <w:sz w:val="22"/>
          <w:szCs w:val="22"/>
        </w:rPr>
        <w:t>)</w:t>
      </w:r>
      <w:r w:rsidRPr="00664BFB">
        <w:rPr>
          <w:rFonts w:asciiTheme="minorHAnsi" w:hAnsiTheme="minorHAnsi" w:cstheme="minorHAnsi"/>
          <w:b/>
          <w:bCs/>
          <w:i/>
          <w:iCs/>
          <w:sz w:val="22"/>
          <w:szCs w:val="22"/>
        </w:rPr>
        <w:t xml:space="preserve"> </w:t>
      </w:r>
    </w:p>
    <w:p w:rsidRPr="0023629E" w:rsidR="00EF11AE" w:rsidP="00071D79" w:rsidRDefault="00EF11AE" w14:paraId="5C02401A" w14:textId="3579731F">
      <w:pPr>
        <w:pStyle w:val="Default"/>
        <w:numPr>
          <w:ilvl w:val="0"/>
          <w:numId w:val="21"/>
        </w:numPr>
        <w:spacing w:line="276" w:lineRule="auto"/>
        <w:rPr>
          <w:rFonts w:asciiTheme="minorHAnsi" w:hAnsiTheme="minorHAnsi" w:cstheme="minorHAnsi"/>
          <w:sz w:val="22"/>
          <w:szCs w:val="22"/>
        </w:rPr>
      </w:pPr>
      <w:r w:rsidRPr="0023629E">
        <w:rPr>
          <w:rFonts w:asciiTheme="minorHAnsi" w:hAnsiTheme="minorHAnsi" w:cstheme="minorHAnsi"/>
          <w:sz w:val="22"/>
          <w:szCs w:val="22"/>
        </w:rPr>
        <w:t>Daily operation of the service</w:t>
      </w:r>
    </w:p>
    <w:p w:rsidRPr="0023629E" w:rsidR="00EF11AE" w:rsidP="00071D79" w:rsidRDefault="00EF11AE" w14:paraId="5D6214CA" w14:textId="286C7A06">
      <w:pPr>
        <w:pStyle w:val="Default"/>
        <w:numPr>
          <w:ilvl w:val="0"/>
          <w:numId w:val="21"/>
        </w:numPr>
        <w:spacing w:line="276" w:lineRule="auto"/>
        <w:rPr>
          <w:rFonts w:asciiTheme="minorHAnsi" w:hAnsiTheme="minorHAnsi" w:cstheme="minorHAnsi"/>
          <w:sz w:val="22"/>
          <w:szCs w:val="22"/>
        </w:rPr>
      </w:pPr>
      <w:r w:rsidRPr="0023629E">
        <w:rPr>
          <w:rFonts w:asciiTheme="minorHAnsi" w:hAnsiTheme="minorHAnsi" w:cstheme="minorHAnsi"/>
          <w:sz w:val="22"/>
          <w:szCs w:val="22"/>
        </w:rPr>
        <w:t xml:space="preserve">Offsite food preparation </w:t>
      </w:r>
    </w:p>
    <w:p w:rsidRPr="0023629E" w:rsidR="00EF11AE" w:rsidP="00071D79" w:rsidRDefault="00EF11AE" w14:paraId="16C47715" w14:textId="649213AA">
      <w:pPr>
        <w:pStyle w:val="Default"/>
        <w:numPr>
          <w:ilvl w:val="0"/>
          <w:numId w:val="21"/>
        </w:numPr>
        <w:spacing w:line="276" w:lineRule="auto"/>
        <w:rPr>
          <w:rFonts w:asciiTheme="minorHAnsi" w:hAnsiTheme="minorHAnsi" w:cstheme="minorHAnsi"/>
          <w:sz w:val="22"/>
          <w:szCs w:val="22"/>
        </w:rPr>
      </w:pPr>
      <w:r w:rsidRPr="0023629E">
        <w:rPr>
          <w:rFonts w:asciiTheme="minorHAnsi" w:hAnsiTheme="minorHAnsi" w:cstheme="minorHAnsi"/>
          <w:sz w:val="22"/>
          <w:szCs w:val="22"/>
        </w:rPr>
        <w:t xml:space="preserve">Quality of offerings </w:t>
      </w:r>
    </w:p>
    <w:p w:rsidRPr="0023629E" w:rsidR="00EF11AE" w:rsidP="00071D79" w:rsidRDefault="00EF11AE" w14:paraId="0A19111C" w14:textId="22CC493A">
      <w:pPr>
        <w:pStyle w:val="Default"/>
        <w:numPr>
          <w:ilvl w:val="0"/>
          <w:numId w:val="21"/>
        </w:numPr>
        <w:spacing w:line="276" w:lineRule="auto"/>
        <w:rPr>
          <w:rFonts w:asciiTheme="minorHAnsi" w:hAnsiTheme="minorHAnsi" w:cstheme="minorHAnsi"/>
          <w:sz w:val="22"/>
          <w:szCs w:val="22"/>
        </w:rPr>
      </w:pPr>
      <w:r w:rsidRPr="0023629E">
        <w:rPr>
          <w:rFonts w:asciiTheme="minorHAnsi" w:hAnsiTheme="minorHAnsi" w:cstheme="minorHAnsi"/>
          <w:sz w:val="22"/>
          <w:szCs w:val="22"/>
        </w:rPr>
        <w:t>Variety and choice available (for each service;</w:t>
      </w:r>
      <w:r w:rsidR="000C1A38">
        <w:rPr>
          <w:rFonts w:asciiTheme="minorHAnsi" w:hAnsiTheme="minorHAnsi" w:cstheme="minorHAnsi"/>
          <w:sz w:val="22"/>
          <w:szCs w:val="22"/>
        </w:rPr>
        <w:t xml:space="preserve"> </w:t>
      </w:r>
      <w:r w:rsidR="00022794">
        <w:rPr>
          <w:rFonts w:asciiTheme="minorHAnsi" w:hAnsiTheme="minorHAnsi" w:cstheme="minorHAnsi"/>
          <w:sz w:val="22"/>
          <w:szCs w:val="22"/>
        </w:rPr>
        <w:t>hot meals</w:t>
      </w:r>
      <w:r w:rsidRPr="0023629E">
        <w:rPr>
          <w:rFonts w:asciiTheme="minorHAnsi" w:hAnsiTheme="minorHAnsi" w:cstheme="minorHAnsi"/>
          <w:sz w:val="22"/>
          <w:szCs w:val="22"/>
        </w:rPr>
        <w:t>)</w:t>
      </w:r>
    </w:p>
    <w:p w:rsidRPr="0023629E" w:rsidR="00EF11AE" w:rsidP="00071D79" w:rsidRDefault="00EF11AE" w14:paraId="7EB226A6" w14:textId="289A7D65">
      <w:pPr>
        <w:pStyle w:val="Default"/>
        <w:numPr>
          <w:ilvl w:val="0"/>
          <w:numId w:val="21"/>
        </w:numPr>
        <w:spacing w:line="276" w:lineRule="auto"/>
        <w:rPr>
          <w:rFonts w:asciiTheme="minorHAnsi" w:hAnsiTheme="minorHAnsi" w:cstheme="minorHAnsi"/>
          <w:sz w:val="22"/>
          <w:szCs w:val="22"/>
        </w:rPr>
      </w:pPr>
      <w:r w:rsidRPr="0023629E">
        <w:rPr>
          <w:rFonts w:asciiTheme="minorHAnsi" w:hAnsiTheme="minorHAnsi" w:cstheme="minorHAnsi"/>
          <w:sz w:val="22"/>
          <w:szCs w:val="22"/>
        </w:rPr>
        <w:t xml:space="preserve">Portion sizes applicable </w:t>
      </w:r>
    </w:p>
    <w:p w:rsidRPr="0023629E" w:rsidR="00EF11AE" w:rsidP="00071D79" w:rsidRDefault="00EF11AE" w14:paraId="1381B973" w14:textId="49C96229">
      <w:pPr>
        <w:pStyle w:val="Default"/>
        <w:numPr>
          <w:ilvl w:val="0"/>
          <w:numId w:val="21"/>
        </w:numPr>
        <w:spacing w:line="276" w:lineRule="auto"/>
        <w:rPr>
          <w:rFonts w:asciiTheme="minorHAnsi" w:hAnsiTheme="minorHAnsi" w:cstheme="minorHAnsi"/>
          <w:sz w:val="22"/>
          <w:szCs w:val="22"/>
        </w:rPr>
      </w:pPr>
      <w:r w:rsidRPr="0023629E">
        <w:rPr>
          <w:rFonts w:asciiTheme="minorHAnsi" w:hAnsiTheme="minorHAnsi" w:cstheme="minorHAnsi"/>
          <w:sz w:val="22"/>
          <w:szCs w:val="22"/>
        </w:rPr>
        <w:t xml:space="preserve">Pre-order facilities </w:t>
      </w:r>
    </w:p>
    <w:p w:rsidRPr="0023629E" w:rsidR="00EF11AE" w:rsidP="00071D79" w:rsidRDefault="00EF11AE" w14:paraId="72B43017" w14:textId="4DC789E6">
      <w:pPr>
        <w:pStyle w:val="Default"/>
        <w:numPr>
          <w:ilvl w:val="0"/>
          <w:numId w:val="21"/>
        </w:numPr>
        <w:spacing w:line="276" w:lineRule="auto"/>
        <w:rPr>
          <w:rFonts w:asciiTheme="minorHAnsi" w:hAnsiTheme="minorHAnsi" w:cstheme="minorHAnsi"/>
          <w:sz w:val="22"/>
          <w:szCs w:val="22"/>
        </w:rPr>
      </w:pPr>
      <w:r w:rsidRPr="0023629E">
        <w:rPr>
          <w:rFonts w:asciiTheme="minorHAnsi" w:hAnsiTheme="minorHAnsi" w:cstheme="minorHAnsi"/>
          <w:sz w:val="22"/>
          <w:szCs w:val="22"/>
        </w:rPr>
        <w:t xml:space="preserve">Formal Complaints Procedure </w:t>
      </w:r>
    </w:p>
    <w:p w:rsidRPr="0023629E" w:rsidR="00EF11AE" w:rsidP="00071D79" w:rsidRDefault="00EF11AE" w14:paraId="05A5CEDB" w14:textId="7B020F92">
      <w:pPr>
        <w:pStyle w:val="Default"/>
        <w:numPr>
          <w:ilvl w:val="0"/>
          <w:numId w:val="21"/>
        </w:numPr>
        <w:spacing w:line="276" w:lineRule="auto"/>
        <w:rPr>
          <w:rFonts w:asciiTheme="minorHAnsi" w:hAnsiTheme="minorHAnsi" w:cstheme="minorHAnsi"/>
          <w:sz w:val="22"/>
          <w:szCs w:val="22"/>
        </w:rPr>
      </w:pPr>
      <w:r w:rsidRPr="0023629E">
        <w:rPr>
          <w:rFonts w:asciiTheme="minorHAnsi" w:hAnsiTheme="minorHAnsi" w:cstheme="minorHAnsi"/>
          <w:sz w:val="22"/>
          <w:szCs w:val="22"/>
        </w:rPr>
        <w:t xml:space="preserve">Communications Plan, Escalation Procedures Response times </w:t>
      </w:r>
    </w:p>
    <w:p w:rsidRPr="0023629E" w:rsidR="00EF11AE" w:rsidP="00071D79" w:rsidRDefault="00EF11AE" w14:paraId="44FD5BA2" w14:textId="191C5E22">
      <w:pPr>
        <w:pStyle w:val="Default"/>
        <w:numPr>
          <w:ilvl w:val="0"/>
          <w:numId w:val="21"/>
        </w:numPr>
        <w:spacing w:line="276" w:lineRule="auto"/>
        <w:rPr>
          <w:rFonts w:asciiTheme="minorHAnsi" w:hAnsiTheme="minorHAnsi" w:cstheme="minorHAnsi"/>
          <w:sz w:val="22"/>
          <w:szCs w:val="22"/>
        </w:rPr>
      </w:pPr>
      <w:r w:rsidRPr="0023629E">
        <w:rPr>
          <w:rFonts w:asciiTheme="minorHAnsi" w:hAnsiTheme="minorHAnsi" w:cstheme="minorHAnsi"/>
          <w:sz w:val="22"/>
          <w:szCs w:val="22"/>
        </w:rPr>
        <w:t xml:space="preserve">Transport plans </w:t>
      </w:r>
    </w:p>
    <w:p w:rsidRPr="00071D79" w:rsidR="00032BB4" w:rsidP="00EF11AE" w:rsidRDefault="00EF11AE" w14:paraId="1096BF34" w14:textId="1D25D0B0">
      <w:pPr>
        <w:pStyle w:val="Default"/>
        <w:numPr>
          <w:ilvl w:val="0"/>
          <w:numId w:val="21"/>
        </w:numPr>
        <w:spacing w:line="276" w:lineRule="auto"/>
        <w:rPr>
          <w:rFonts w:asciiTheme="minorHAnsi" w:hAnsiTheme="minorHAnsi" w:cstheme="minorHAnsi"/>
          <w:sz w:val="22"/>
          <w:szCs w:val="22"/>
        </w:rPr>
      </w:pPr>
      <w:r w:rsidRPr="0023629E">
        <w:rPr>
          <w:rFonts w:asciiTheme="minorHAnsi" w:hAnsiTheme="minorHAnsi" w:cstheme="minorHAnsi"/>
          <w:sz w:val="22"/>
          <w:szCs w:val="22"/>
        </w:rPr>
        <w:t xml:space="preserve">Environmental Innovation </w:t>
      </w:r>
    </w:p>
    <w:p w:rsidRPr="0023629E" w:rsidR="00032BB4" w:rsidP="006F4238" w:rsidRDefault="00E422D1" w14:paraId="2190627B" w14:textId="7FD04025">
      <w:pPr>
        <w:pStyle w:val="Heading2"/>
        <w:rPr>
          <w:rFonts w:asciiTheme="minorHAnsi" w:hAnsiTheme="minorHAnsi" w:cstheme="minorHAnsi"/>
          <w:szCs w:val="22"/>
        </w:rPr>
      </w:pPr>
      <w:bookmarkStart w:name="_Toc159949112" w:id="31"/>
      <w:bookmarkStart w:name="_Toc160625118" w:id="32"/>
      <w:r>
        <w:rPr>
          <w:rFonts w:asciiTheme="minorHAnsi" w:hAnsiTheme="minorHAnsi" w:cstheme="minorHAnsi"/>
          <w:szCs w:val="22"/>
        </w:rPr>
        <w:t xml:space="preserve">(iii) </w:t>
      </w:r>
      <w:r w:rsidRPr="0023629E" w:rsidR="00032BB4">
        <w:rPr>
          <w:rFonts w:asciiTheme="minorHAnsi" w:hAnsiTheme="minorHAnsi" w:cstheme="minorHAnsi"/>
          <w:szCs w:val="22"/>
        </w:rPr>
        <w:t>Financial / Management Information Reports</w:t>
      </w:r>
      <w:bookmarkEnd w:id="31"/>
      <w:bookmarkEnd w:id="32"/>
      <w:r w:rsidRPr="0023629E" w:rsidR="00032BB4">
        <w:rPr>
          <w:rFonts w:asciiTheme="minorHAnsi" w:hAnsiTheme="minorHAnsi" w:cstheme="minorHAnsi"/>
          <w:szCs w:val="22"/>
        </w:rPr>
        <w:t xml:space="preserve"> </w:t>
      </w:r>
    </w:p>
    <w:p w:rsidRPr="0023629E" w:rsidR="00032BB4" w:rsidP="00071D79" w:rsidRDefault="00032BB4" w14:paraId="3B1ED376" w14:textId="4FD0C2EC">
      <w:pPr>
        <w:pStyle w:val="Default"/>
        <w:spacing w:line="276" w:lineRule="auto"/>
        <w:rPr>
          <w:rFonts w:asciiTheme="minorHAnsi" w:hAnsiTheme="minorHAnsi" w:cstheme="minorHAnsi"/>
          <w:color w:val="auto"/>
          <w:sz w:val="22"/>
          <w:szCs w:val="22"/>
        </w:rPr>
      </w:pPr>
      <w:r w:rsidRPr="0023629E">
        <w:rPr>
          <w:rFonts w:asciiTheme="minorHAnsi" w:hAnsiTheme="minorHAnsi" w:cstheme="minorHAnsi"/>
          <w:color w:val="auto"/>
          <w:sz w:val="22"/>
          <w:szCs w:val="22"/>
        </w:rPr>
        <w:t xml:space="preserve">The Service Provider will provide the following either monthly, </w:t>
      </w:r>
      <w:r w:rsidRPr="0023629E" w:rsidR="00022794">
        <w:rPr>
          <w:rFonts w:asciiTheme="minorHAnsi" w:hAnsiTheme="minorHAnsi" w:cstheme="minorHAnsi"/>
          <w:color w:val="auto"/>
          <w:sz w:val="22"/>
          <w:szCs w:val="22"/>
        </w:rPr>
        <w:t>quarterly</w:t>
      </w:r>
      <w:r w:rsidRPr="0023629E">
        <w:rPr>
          <w:rFonts w:asciiTheme="minorHAnsi" w:hAnsiTheme="minorHAnsi" w:cstheme="minorHAnsi"/>
          <w:color w:val="auto"/>
          <w:sz w:val="22"/>
          <w:szCs w:val="22"/>
        </w:rPr>
        <w:t xml:space="preserve"> or on request, reports: </w:t>
      </w:r>
    </w:p>
    <w:p w:rsidRPr="0023629E" w:rsidR="00032BB4" w:rsidP="00071D79" w:rsidRDefault="00032BB4" w14:paraId="4EC7E302" w14:textId="617196D6">
      <w:pPr>
        <w:pStyle w:val="Default"/>
        <w:spacing w:line="276" w:lineRule="auto"/>
        <w:rPr>
          <w:rFonts w:asciiTheme="minorHAnsi" w:hAnsiTheme="minorHAnsi" w:cstheme="minorHAnsi"/>
          <w:color w:val="auto"/>
          <w:sz w:val="22"/>
          <w:szCs w:val="22"/>
        </w:rPr>
      </w:pPr>
      <w:r w:rsidRPr="0023629E">
        <w:rPr>
          <w:rFonts w:asciiTheme="minorHAnsi" w:hAnsiTheme="minorHAnsi" w:cstheme="minorHAnsi"/>
          <w:color w:val="auto"/>
          <w:sz w:val="22"/>
          <w:szCs w:val="22"/>
        </w:rPr>
        <w:t>including but not limited to; sales reports, funding and operation of school meals programme, provision of food – meals purchased, food wastage, traceability, environmental sustainability, On-time Service Delivery, Invoice Queries. KPI</w:t>
      </w:r>
      <w:r w:rsidR="00022794">
        <w:rPr>
          <w:rFonts w:asciiTheme="minorHAnsi" w:hAnsiTheme="minorHAnsi" w:cstheme="minorHAnsi"/>
          <w:color w:val="auto"/>
          <w:sz w:val="22"/>
          <w:szCs w:val="22"/>
        </w:rPr>
        <w:t>’</w:t>
      </w:r>
      <w:r w:rsidRPr="0023629E">
        <w:rPr>
          <w:rFonts w:asciiTheme="minorHAnsi" w:hAnsiTheme="minorHAnsi" w:cstheme="minorHAnsi"/>
          <w:color w:val="auto"/>
          <w:sz w:val="22"/>
          <w:szCs w:val="22"/>
        </w:rPr>
        <w:t xml:space="preserve">s will be measured on a </w:t>
      </w:r>
      <w:r w:rsidRPr="0023629E" w:rsidR="00022794">
        <w:rPr>
          <w:rFonts w:asciiTheme="minorHAnsi" w:hAnsiTheme="minorHAnsi" w:cstheme="minorHAnsi"/>
          <w:color w:val="auto"/>
          <w:sz w:val="22"/>
          <w:szCs w:val="22"/>
        </w:rPr>
        <w:t>quarterly</w:t>
      </w:r>
      <w:r w:rsidRPr="0023629E">
        <w:rPr>
          <w:rFonts w:asciiTheme="minorHAnsi" w:hAnsiTheme="minorHAnsi" w:cstheme="minorHAnsi"/>
          <w:color w:val="auto"/>
          <w:sz w:val="22"/>
          <w:szCs w:val="22"/>
        </w:rPr>
        <w:t xml:space="preserve"> basis</w:t>
      </w:r>
    </w:p>
    <w:p w:rsidRPr="0023629E" w:rsidR="00E838EA" w:rsidP="00032BB4" w:rsidRDefault="00E838EA" w14:paraId="5123A69D" w14:textId="77777777">
      <w:pPr>
        <w:pStyle w:val="Default"/>
        <w:rPr>
          <w:rFonts w:asciiTheme="minorHAnsi" w:hAnsiTheme="minorHAnsi" w:cstheme="minorHAnsi"/>
          <w:color w:val="auto"/>
          <w:sz w:val="22"/>
          <w:szCs w:val="22"/>
        </w:rPr>
      </w:pPr>
    </w:p>
    <w:p w:rsidRPr="0023629E" w:rsidR="00803D82" w:rsidP="00032BB4" w:rsidRDefault="00803D82" w14:paraId="20FCBE23" w14:textId="77777777">
      <w:pPr>
        <w:pStyle w:val="Default"/>
        <w:rPr>
          <w:rFonts w:asciiTheme="minorHAnsi" w:hAnsiTheme="minorHAnsi" w:cstheme="minorHAnsi"/>
          <w:color w:val="auto"/>
          <w:sz w:val="22"/>
          <w:szCs w:val="22"/>
        </w:rPr>
      </w:pPr>
    </w:p>
    <w:p w:rsidRPr="0023629E" w:rsidR="00803D82" w:rsidP="00F65C16" w:rsidRDefault="00E422D1" w14:paraId="5D334AD7" w14:textId="58825F23">
      <w:pPr>
        <w:pStyle w:val="Heading1"/>
        <w:rPr>
          <w:rFonts w:asciiTheme="minorHAnsi" w:hAnsiTheme="minorHAnsi" w:cstheme="minorHAnsi"/>
          <w:color w:val="000000"/>
        </w:rPr>
      </w:pPr>
      <w:bookmarkStart w:name="_Toc159949113" w:id="33"/>
      <w:bookmarkStart w:name="_Toc160625119" w:id="34"/>
      <w:r>
        <w:rPr>
          <w:rFonts w:asciiTheme="minorHAnsi" w:hAnsiTheme="minorHAnsi" w:cstheme="minorHAnsi"/>
        </w:rPr>
        <w:t xml:space="preserve">Section </w:t>
      </w:r>
      <w:r w:rsidRPr="0023629E" w:rsidR="00803D82">
        <w:rPr>
          <w:rFonts w:asciiTheme="minorHAnsi" w:hAnsiTheme="minorHAnsi" w:cstheme="minorHAnsi"/>
        </w:rPr>
        <w:t>5</w:t>
      </w:r>
      <w:r>
        <w:rPr>
          <w:rFonts w:asciiTheme="minorHAnsi" w:hAnsiTheme="minorHAnsi" w:cstheme="minorHAnsi"/>
        </w:rPr>
        <w:t>: Communications and Service Escalation</w:t>
      </w:r>
      <w:bookmarkEnd w:id="33"/>
      <w:bookmarkEnd w:id="34"/>
    </w:p>
    <w:p w:rsidRPr="0023629E" w:rsidR="008F1B50" w:rsidP="008F1B50" w:rsidRDefault="008F1B50" w14:paraId="726B79F1" w14:textId="77777777">
      <w:pPr>
        <w:pStyle w:val="Default"/>
        <w:rPr>
          <w:rFonts w:asciiTheme="minorHAnsi" w:hAnsiTheme="minorHAnsi" w:cstheme="minorHAnsi"/>
          <w:sz w:val="22"/>
          <w:szCs w:val="22"/>
        </w:rPr>
      </w:pPr>
    </w:p>
    <w:p w:rsidRPr="0023629E" w:rsidR="00F65C16" w:rsidP="00F65C16" w:rsidRDefault="00E422D1" w14:paraId="1B3A17CA" w14:textId="448B3276">
      <w:pPr>
        <w:pStyle w:val="Heading2"/>
        <w:rPr>
          <w:rFonts w:asciiTheme="minorHAnsi" w:hAnsiTheme="minorHAnsi" w:cstheme="minorHAnsi"/>
          <w:szCs w:val="22"/>
        </w:rPr>
      </w:pPr>
      <w:bookmarkStart w:name="_Toc159949114" w:id="35"/>
      <w:bookmarkStart w:name="_Toc160625120" w:id="36"/>
      <w:r>
        <w:rPr>
          <w:rFonts w:asciiTheme="minorHAnsi" w:hAnsiTheme="minorHAnsi" w:cstheme="minorHAnsi"/>
          <w:szCs w:val="22"/>
        </w:rPr>
        <w:t xml:space="preserve">(i) </w:t>
      </w:r>
      <w:r w:rsidRPr="0023629E" w:rsidR="00DB2471">
        <w:rPr>
          <w:rFonts w:asciiTheme="minorHAnsi" w:hAnsiTheme="minorHAnsi" w:cstheme="minorHAnsi"/>
          <w:szCs w:val="22"/>
        </w:rPr>
        <w:t>Communications</w:t>
      </w:r>
      <w:bookmarkEnd w:id="35"/>
      <w:bookmarkEnd w:id="36"/>
      <w:r w:rsidRPr="0023629E" w:rsidR="00DB2471">
        <w:rPr>
          <w:rFonts w:asciiTheme="minorHAnsi" w:hAnsiTheme="minorHAnsi" w:cstheme="minorHAnsi"/>
          <w:szCs w:val="22"/>
        </w:rPr>
        <w:t xml:space="preserve"> </w:t>
      </w:r>
    </w:p>
    <w:p w:rsidRPr="0023629E" w:rsidR="00F65C16" w:rsidP="008F1B50" w:rsidRDefault="00F65C16" w14:paraId="480886E5" w14:textId="77777777">
      <w:pPr>
        <w:pStyle w:val="Default"/>
        <w:rPr>
          <w:rFonts w:asciiTheme="minorHAnsi" w:hAnsiTheme="minorHAnsi" w:cstheme="minorHAnsi"/>
          <w:sz w:val="22"/>
          <w:szCs w:val="22"/>
        </w:rPr>
      </w:pPr>
    </w:p>
    <w:p w:rsidRPr="000935B2" w:rsidR="00AD7BF7" w:rsidP="00071D79" w:rsidRDefault="00F65C16" w14:paraId="0B19F513" w14:textId="1A3D6F6D">
      <w:pPr>
        <w:spacing w:after="0" w:line="276" w:lineRule="auto"/>
      </w:pPr>
      <w:bookmarkStart w:name="_Hlk160011847" w:id="37"/>
      <w:r w:rsidRPr="0023629E">
        <w:rPr>
          <w:rFonts w:cstheme="minorHAnsi"/>
        </w:rPr>
        <w:t xml:space="preserve">Communications </w:t>
      </w:r>
      <w:r w:rsidRPr="0023629E" w:rsidR="00DB2471">
        <w:rPr>
          <w:rFonts w:cstheme="minorHAnsi"/>
        </w:rPr>
        <w:t>will primarily take place between nominated points of contact from both parties. In case of disruption to service or other need to escalate, the matter will be referred to the following member of management designated by the Service Provider</w:t>
      </w:r>
      <w:r w:rsidR="00AD7BF7">
        <w:rPr>
          <w:rFonts w:cstheme="minorHAnsi"/>
        </w:rPr>
        <w:t xml:space="preserve"> </w:t>
      </w:r>
      <w:r w:rsidRPr="0023629E" w:rsidR="00AD7BF7">
        <w:t xml:space="preserve">at the latest </w:t>
      </w:r>
      <w:r w:rsidRPr="000935B2" w:rsidR="00AD7BF7">
        <w:t>within</w:t>
      </w:r>
      <w:r w:rsidRPr="000935B2" w:rsidR="00AD7BF7">
        <w:rPr>
          <w:b/>
          <w:bCs/>
        </w:rPr>
        <w:t xml:space="preserve"> </w:t>
      </w:r>
      <w:r w:rsidRPr="007A163B" w:rsidR="00AD7BF7">
        <w:t xml:space="preserve">24 </w:t>
      </w:r>
      <w:r w:rsidRPr="0023629E" w:rsidR="00AD7BF7">
        <w:t xml:space="preserve">hours of </w:t>
      </w:r>
      <w:r w:rsidR="00AD7BF7">
        <w:t>occurrence</w:t>
      </w:r>
      <w:r w:rsidR="00386321">
        <w:t xml:space="preserve"> as stated </w:t>
      </w:r>
      <w:bookmarkEnd w:id="37"/>
      <w:r w:rsidR="00386321">
        <w:t xml:space="preserve">in </w:t>
      </w:r>
      <w:r w:rsidRPr="00CD52A3" w:rsidR="00AD7BF7">
        <w:t>Appendix 2:15: Contract Management</w:t>
      </w:r>
    </w:p>
    <w:p w:rsidR="00B16959" w:rsidP="00071D79" w:rsidRDefault="00B16959" w14:paraId="4C563894" w14:textId="77777777">
      <w:pPr>
        <w:pStyle w:val="Default"/>
        <w:spacing w:line="276" w:lineRule="auto"/>
        <w:rPr>
          <w:rFonts w:asciiTheme="minorHAnsi" w:hAnsiTheme="minorHAnsi" w:cstheme="minorHAnsi"/>
          <w:b/>
          <w:bCs/>
          <w:color w:val="auto"/>
          <w:sz w:val="22"/>
          <w:szCs w:val="22"/>
        </w:rPr>
      </w:pPr>
    </w:p>
    <w:p w:rsidR="00B16959" w:rsidP="00071D79" w:rsidRDefault="00B16959" w14:paraId="5385CC17" w14:textId="39C4C213">
      <w:pPr>
        <w:pStyle w:val="Default"/>
        <w:spacing w:line="276" w:lineRule="auto"/>
        <w:rPr>
          <w:rFonts w:asciiTheme="minorHAnsi" w:hAnsiTheme="minorHAnsi" w:cstheme="minorHAnsi"/>
          <w:b/>
          <w:bCs/>
          <w:color w:val="auto"/>
          <w:sz w:val="22"/>
          <w:szCs w:val="22"/>
        </w:rPr>
      </w:pPr>
      <w:r w:rsidRPr="0023629E">
        <w:rPr>
          <w:rFonts w:asciiTheme="minorHAnsi" w:hAnsiTheme="minorHAnsi" w:cstheme="minorHAnsi"/>
          <w:b/>
          <w:bCs/>
          <w:color w:val="auto"/>
          <w:sz w:val="22"/>
          <w:szCs w:val="22"/>
        </w:rPr>
        <w:t xml:space="preserve">THE CLIENT: </w:t>
      </w:r>
      <w:r w:rsidRPr="00F06040">
        <w:rPr>
          <w:rFonts w:asciiTheme="minorHAnsi" w:hAnsiTheme="minorHAnsi" w:cstheme="minorHAnsi"/>
          <w:b/>
          <w:bCs/>
          <w:color w:val="auto"/>
          <w:sz w:val="22"/>
          <w:szCs w:val="22"/>
          <w:highlight w:val="yellow"/>
        </w:rPr>
        <w:t>Insert School Name</w:t>
      </w:r>
    </w:p>
    <w:tbl>
      <w:tblPr>
        <w:tblStyle w:val="TableGrid"/>
        <w:tblW w:w="0" w:type="auto"/>
        <w:tblLayout w:type="fixed"/>
        <w:tblLook w:val="04A0" w:firstRow="1" w:lastRow="0" w:firstColumn="1" w:lastColumn="0" w:noHBand="0" w:noVBand="1"/>
      </w:tblPr>
      <w:tblGrid>
        <w:gridCol w:w="4177"/>
        <w:gridCol w:w="4177"/>
      </w:tblGrid>
      <w:tr w:rsidR="00B16959" w14:paraId="66D7AA1D" w14:textId="77777777">
        <w:tc>
          <w:tcPr>
            <w:tcW w:w="4177" w:type="dxa"/>
          </w:tcPr>
          <w:p w:rsidR="00B16959" w:rsidP="00071D79" w:rsidRDefault="00B16959" w14:paraId="4EF3839E" w14:textId="77777777">
            <w:pPr>
              <w:pStyle w:val="Default"/>
              <w:spacing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Name:</w:t>
            </w:r>
          </w:p>
        </w:tc>
        <w:tc>
          <w:tcPr>
            <w:tcW w:w="4177" w:type="dxa"/>
          </w:tcPr>
          <w:p w:rsidR="00B16959" w:rsidP="00071D79" w:rsidRDefault="00B16959" w14:paraId="6F0D2880" w14:textId="77777777">
            <w:pPr>
              <w:pStyle w:val="Default"/>
              <w:spacing w:line="276" w:lineRule="auto"/>
              <w:rPr>
                <w:rFonts w:asciiTheme="minorHAnsi" w:hAnsiTheme="minorHAnsi" w:cstheme="minorHAnsi"/>
                <w:b/>
                <w:bCs/>
                <w:color w:val="auto"/>
                <w:sz w:val="22"/>
                <w:szCs w:val="22"/>
              </w:rPr>
            </w:pPr>
          </w:p>
        </w:tc>
      </w:tr>
      <w:tr w:rsidR="00B16959" w14:paraId="29AE3518" w14:textId="77777777">
        <w:tc>
          <w:tcPr>
            <w:tcW w:w="4177" w:type="dxa"/>
          </w:tcPr>
          <w:p w:rsidR="00B16959" w:rsidP="00071D79" w:rsidRDefault="00B16959" w14:paraId="7AA5FEDC" w14:textId="77777777">
            <w:pPr>
              <w:pStyle w:val="Default"/>
              <w:spacing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Job Title:</w:t>
            </w:r>
          </w:p>
        </w:tc>
        <w:tc>
          <w:tcPr>
            <w:tcW w:w="4177" w:type="dxa"/>
          </w:tcPr>
          <w:p w:rsidR="00B16959" w:rsidP="00071D79" w:rsidRDefault="00B16959" w14:paraId="4D2F4671" w14:textId="77777777">
            <w:pPr>
              <w:pStyle w:val="Default"/>
              <w:spacing w:line="276" w:lineRule="auto"/>
              <w:rPr>
                <w:rFonts w:asciiTheme="minorHAnsi" w:hAnsiTheme="minorHAnsi" w:cstheme="minorHAnsi"/>
                <w:b/>
                <w:bCs/>
                <w:color w:val="auto"/>
                <w:sz w:val="22"/>
                <w:szCs w:val="22"/>
              </w:rPr>
            </w:pPr>
          </w:p>
        </w:tc>
      </w:tr>
      <w:tr w:rsidR="00B16959" w14:paraId="603AE92F" w14:textId="77777777">
        <w:tc>
          <w:tcPr>
            <w:tcW w:w="4177" w:type="dxa"/>
          </w:tcPr>
          <w:p w:rsidR="00B16959" w:rsidP="00071D79" w:rsidRDefault="00B16959" w14:paraId="1B379D9B" w14:textId="77777777">
            <w:pPr>
              <w:pStyle w:val="Default"/>
              <w:spacing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Phone Number:</w:t>
            </w:r>
          </w:p>
        </w:tc>
        <w:tc>
          <w:tcPr>
            <w:tcW w:w="4177" w:type="dxa"/>
          </w:tcPr>
          <w:p w:rsidR="00B16959" w:rsidP="00071D79" w:rsidRDefault="00B16959" w14:paraId="3FA60C84" w14:textId="77777777">
            <w:pPr>
              <w:pStyle w:val="Default"/>
              <w:spacing w:line="276" w:lineRule="auto"/>
              <w:rPr>
                <w:rFonts w:asciiTheme="minorHAnsi" w:hAnsiTheme="minorHAnsi" w:cstheme="minorHAnsi"/>
                <w:b/>
                <w:bCs/>
                <w:color w:val="auto"/>
                <w:sz w:val="22"/>
                <w:szCs w:val="22"/>
              </w:rPr>
            </w:pPr>
          </w:p>
        </w:tc>
      </w:tr>
      <w:tr w:rsidR="00B16959" w14:paraId="74F1A0CD" w14:textId="77777777">
        <w:tc>
          <w:tcPr>
            <w:tcW w:w="4177" w:type="dxa"/>
          </w:tcPr>
          <w:p w:rsidR="00B16959" w:rsidP="00071D79" w:rsidRDefault="00B16959" w14:paraId="4F10A9FB" w14:textId="77777777">
            <w:pPr>
              <w:pStyle w:val="Default"/>
              <w:spacing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Email:</w:t>
            </w:r>
          </w:p>
        </w:tc>
        <w:tc>
          <w:tcPr>
            <w:tcW w:w="4177" w:type="dxa"/>
          </w:tcPr>
          <w:p w:rsidR="00B16959" w:rsidP="00071D79" w:rsidRDefault="00B16959" w14:paraId="4D55F054" w14:textId="77777777">
            <w:pPr>
              <w:pStyle w:val="Default"/>
              <w:spacing w:line="276" w:lineRule="auto"/>
              <w:rPr>
                <w:rFonts w:asciiTheme="minorHAnsi" w:hAnsiTheme="minorHAnsi" w:cstheme="minorHAnsi"/>
                <w:b/>
                <w:bCs/>
                <w:color w:val="auto"/>
                <w:sz w:val="22"/>
                <w:szCs w:val="22"/>
              </w:rPr>
            </w:pPr>
          </w:p>
        </w:tc>
      </w:tr>
      <w:tr w:rsidR="00B16959" w14:paraId="66F756AB" w14:textId="77777777">
        <w:tc>
          <w:tcPr>
            <w:tcW w:w="4177" w:type="dxa"/>
          </w:tcPr>
          <w:p w:rsidR="00B16959" w:rsidP="00071D79" w:rsidRDefault="00B16959" w14:paraId="74B2D3F4" w14:textId="77777777">
            <w:pPr>
              <w:pStyle w:val="Default"/>
              <w:spacing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Address: </w:t>
            </w:r>
          </w:p>
        </w:tc>
        <w:tc>
          <w:tcPr>
            <w:tcW w:w="4177" w:type="dxa"/>
          </w:tcPr>
          <w:p w:rsidR="00B16959" w:rsidP="00071D79" w:rsidRDefault="00B16959" w14:paraId="0B7A1EAC" w14:textId="77777777">
            <w:pPr>
              <w:pStyle w:val="Default"/>
              <w:spacing w:line="276" w:lineRule="auto"/>
              <w:rPr>
                <w:rFonts w:asciiTheme="minorHAnsi" w:hAnsiTheme="minorHAnsi" w:cstheme="minorHAnsi"/>
                <w:b/>
                <w:bCs/>
                <w:color w:val="auto"/>
                <w:sz w:val="22"/>
                <w:szCs w:val="22"/>
              </w:rPr>
            </w:pPr>
          </w:p>
        </w:tc>
      </w:tr>
    </w:tbl>
    <w:p w:rsidR="00B92A2C" w:rsidP="00071D79" w:rsidRDefault="00B92A2C" w14:paraId="01FBC00A" w14:textId="77777777">
      <w:pPr>
        <w:spacing w:line="276" w:lineRule="auto"/>
        <w:rPr>
          <w:rFonts w:cstheme="minorHAnsi"/>
          <w:b/>
          <w:bCs/>
        </w:rPr>
      </w:pPr>
    </w:p>
    <w:p w:rsidR="00B16959" w:rsidP="00071D79" w:rsidRDefault="00B16959" w14:paraId="13891182" w14:textId="77777777">
      <w:pPr>
        <w:pStyle w:val="Default"/>
        <w:spacing w:line="276" w:lineRule="auto"/>
        <w:rPr>
          <w:rFonts w:asciiTheme="minorHAnsi" w:hAnsiTheme="minorHAnsi" w:cstheme="minorHAnsi"/>
          <w:b/>
          <w:bCs/>
          <w:color w:val="auto"/>
          <w:sz w:val="22"/>
          <w:szCs w:val="22"/>
        </w:rPr>
      </w:pPr>
      <w:r w:rsidRPr="0023629E">
        <w:rPr>
          <w:rFonts w:asciiTheme="minorHAnsi" w:hAnsiTheme="minorHAnsi" w:cstheme="minorHAnsi"/>
          <w:b/>
          <w:bCs/>
          <w:color w:val="auto"/>
          <w:sz w:val="22"/>
          <w:szCs w:val="22"/>
        </w:rPr>
        <w:t xml:space="preserve">THE SERVICE PROVIDER: </w:t>
      </w:r>
      <w:r w:rsidRPr="00F06040">
        <w:rPr>
          <w:rFonts w:asciiTheme="minorHAnsi" w:hAnsiTheme="minorHAnsi" w:cstheme="minorHAnsi"/>
          <w:b/>
          <w:bCs/>
          <w:color w:val="auto"/>
          <w:sz w:val="22"/>
          <w:szCs w:val="22"/>
          <w:highlight w:val="yellow"/>
        </w:rPr>
        <w:t>Insert Supplier/Service Provider Name</w:t>
      </w:r>
    </w:p>
    <w:tbl>
      <w:tblPr>
        <w:tblStyle w:val="TableGrid"/>
        <w:tblW w:w="0" w:type="auto"/>
        <w:tblLayout w:type="fixed"/>
        <w:tblLook w:val="04A0" w:firstRow="1" w:lastRow="0" w:firstColumn="1" w:lastColumn="0" w:noHBand="0" w:noVBand="1"/>
      </w:tblPr>
      <w:tblGrid>
        <w:gridCol w:w="4177"/>
        <w:gridCol w:w="4177"/>
      </w:tblGrid>
      <w:tr w:rsidR="00B16959" w14:paraId="421F3F26" w14:textId="77777777">
        <w:tc>
          <w:tcPr>
            <w:tcW w:w="4177" w:type="dxa"/>
          </w:tcPr>
          <w:p w:rsidR="00B16959" w:rsidP="00071D79" w:rsidRDefault="00B16959" w14:paraId="7CB4341D" w14:textId="77777777">
            <w:pPr>
              <w:pStyle w:val="Default"/>
              <w:spacing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Name:</w:t>
            </w:r>
          </w:p>
        </w:tc>
        <w:tc>
          <w:tcPr>
            <w:tcW w:w="4177" w:type="dxa"/>
          </w:tcPr>
          <w:p w:rsidR="00B16959" w:rsidP="00071D79" w:rsidRDefault="00B16959" w14:paraId="28403433" w14:textId="77777777">
            <w:pPr>
              <w:pStyle w:val="Default"/>
              <w:spacing w:line="276" w:lineRule="auto"/>
              <w:rPr>
                <w:rFonts w:asciiTheme="minorHAnsi" w:hAnsiTheme="minorHAnsi" w:cstheme="minorHAnsi"/>
                <w:b/>
                <w:bCs/>
                <w:color w:val="auto"/>
                <w:sz w:val="22"/>
                <w:szCs w:val="22"/>
              </w:rPr>
            </w:pPr>
          </w:p>
        </w:tc>
      </w:tr>
      <w:tr w:rsidR="00B16959" w14:paraId="13025824" w14:textId="77777777">
        <w:tc>
          <w:tcPr>
            <w:tcW w:w="4177" w:type="dxa"/>
          </w:tcPr>
          <w:p w:rsidR="00B16959" w:rsidP="00071D79" w:rsidRDefault="00B16959" w14:paraId="43C67E9B" w14:textId="77777777">
            <w:pPr>
              <w:pStyle w:val="Default"/>
              <w:spacing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Job Title:</w:t>
            </w:r>
          </w:p>
        </w:tc>
        <w:tc>
          <w:tcPr>
            <w:tcW w:w="4177" w:type="dxa"/>
          </w:tcPr>
          <w:p w:rsidR="00B16959" w:rsidP="00071D79" w:rsidRDefault="00B16959" w14:paraId="30F3C611" w14:textId="77777777">
            <w:pPr>
              <w:pStyle w:val="Default"/>
              <w:spacing w:line="276" w:lineRule="auto"/>
              <w:rPr>
                <w:rFonts w:asciiTheme="minorHAnsi" w:hAnsiTheme="minorHAnsi" w:cstheme="minorHAnsi"/>
                <w:b/>
                <w:bCs/>
                <w:color w:val="auto"/>
                <w:sz w:val="22"/>
                <w:szCs w:val="22"/>
              </w:rPr>
            </w:pPr>
          </w:p>
        </w:tc>
      </w:tr>
      <w:tr w:rsidR="00B16959" w14:paraId="2B8D3AD5" w14:textId="77777777">
        <w:tc>
          <w:tcPr>
            <w:tcW w:w="4177" w:type="dxa"/>
          </w:tcPr>
          <w:p w:rsidR="00B16959" w:rsidP="00071D79" w:rsidRDefault="00B16959" w14:paraId="5BFC0803" w14:textId="77777777">
            <w:pPr>
              <w:pStyle w:val="Default"/>
              <w:spacing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Phone Number:</w:t>
            </w:r>
          </w:p>
        </w:tc>
        <w:tc>
          <w:tcPr>
            <w:tcW w:w="4177" w:type="dxa"/>
          </w:tcPr>
          <w:p w:rsidR="00B16959" w:rsidP="00071D79" w:rsidRDefault="00B16959" w14:paraId="6ECC3800" w14:textId="77777777">
            <w:pPr>
              <w:pStyle w:val="Default"/>
              <w:spacing w:line="276" w:lineRule="auto"/>
              <w:rPr>
                <w:rFonts w:asciiTheme="minorHAnsi" w:hAnsiTheme="minorHAnsi" w:cstheme="minorHAnsi"/>
                <w:b/>
                <w:bCs/>
                <w:color w:val="auto"/>
                <w:sz w:val="22"/>
                <w:szCs w:val="22"/>
              </w:rPr>
            </w:pPr>
          </w:p>
        </w:tc>
      </w:tr>
      <w:tr w:rsidR="00B16959" w14:paraId="21202F06" w14:textId="77777777">
        <w:tc>
          <w:tcPr>
            <w:tcW w:w="4177" w:type="dxa"/>
          </w:tcPr>
          <w:p w:rsidR="00B16959" w:rsidP="00071D79" w:rsidRDefault="00B16959" w14:paraId="6416C755" w14:textId="77777777">
            <w:pPr>
              <w:pStyle w:val="Default"/>
              <w:spacing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Email:</w:t>
            </w:r>
          </w:p>
        </w:tc>
        <w:tc>
          <w:tcPr>
            <w:tcW w:w="4177" w:type="dxa"/>
          </w:tcPr>
          <w:p w:rsidR="00B16959" w:rsidP="00071D79" w:rsidRDefault="00B16959" w14:paraId="58E9EC6E" w14:textId="77777777">
            <w:pPr>
              <w:pStyle w:val="Default"/>
              <w:spacing w:line="276" w:lineRule="auto"/>
              <w:rPr>
                <w:rFonts w:asciiTheme="minorHAnsi" w:hAnsiTheme="minorHAnsi" w:cstheme="minorHAnsi"/>
                <w:b/>
                <w:bCs/>
                <w:color w:val="auto"/>
                <w:sz w:val="22"/>
                <w:szCs w:val="22"/>
              </w:rPr>
            </w:pPr>
          </w:p>
        </w:tc>
      </w:tr>
      <w:tr w:rsidR="00B16959" w14:paraId="57EEEBAF" w14:textId="77777777">
        <w:tc>
          <w:tcPr>
            <w:tcW w:w="4177" w:type="dxa"/>
          </w:tcPr>
          <w:p w:rsidR="00B16959" w:rsidP="00071D79" w:rsidRDefault="00B16959" w14:paraId="6AB8C4B5" w14:textId="77777777">
            <w:pPr>
              <w:pStyle w:val="Default"/>
              <w:spacing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Address: </w:t>
            </w:r>
          </w:p>
        </w:tc>
        <w:tc>
          <w:tcPr>
            <w:tcW w:w="4177" w:type="dxa"/>
          </w:tcPr>
          <w:p w:rsidR="00B16959" w:rsidP="00071D79" w:rsidRDefault="00B16959" w14:paraId="4D5F3130" w14:textId="77777777">
            <w:pPr>
              <w:pStyle w:val="Default"/>
              <w:spacing w:line="276" w:lineRule="auto"/>
              <w:rPr>
                <w:rFonts w:asciiTheme="minorHAnsi" w:hAnsiTheme="minorHAnsi" w:cstheme="minorHAnsi"/>
                <w:b/>
                <w:bCs/>
                <w:color w:val="auto"/>
                <w:sz w:val="22"/>
                <w:szCs w:val="22"/>
              </w:rPr>
            </w:pPr>
          </w:p>
        </w:tc>
      </w:tr>
    </w:tbl>
    <w:p w:rsidRPr="0023629E" w:rsidR="00B16959" w:rsidP="00071D79" w:rsidRDefault="00B16959" w14:paraId="0BBD4EC8" w14:textId="77777777">
      <w:pPr>
        <w:spacing w:line="276" w:lineRule="auto"/>
        <w:rPr>
          <w:rFonts w:cstheme="minorHAnsi"/>
          <w:b/>
          <w:bCs/>
        </w:rPr>
      </w:pPr>
    </w:p>
    <w:p w:rsidRPr="0023629E" w:rsidR="00C25483" w:rsidP="00071D79" w:rsidRDefault="00E422D1" w14:paraId="1999833A" w14:textId="52D3F8FE">
      <w:pPr>
        <w:pStyle w:val="Heading2"/>
        <w:rPr>
          <w:rFonts w:asciiTheme="minorHAnsi" w:hAnsiTheme="minorHAnsi" w:cstheme="minorHAnsi"/>
          <w:szCs w:val="22"/>
        </w:rPr>
      </w:pPr>
      <w:bookmarkStart w:name="_Toc159949115" w:id="38"/>
      <w:bookmarkStart w:name="_Toc160625121" w:id="39"/>
      <w:r>
        <w:rPr>
          <w:rFonts w:asciiTheme="minorHAnsi" w:hAnsiTheme="minorHAnsi" w:cstheme="minorHAnsi"/>
          <w:szCs w:val="22"/>
        </w:rPr>
        <w:t xml:space="preserve">(ii) </w:t>
      </w:r>
      <w:r w:rsidRPr="0023629E" w:rsidR="00C25483">
        <w:rPr>
          <w:rFonts w:asciiTheme="minorHAnsi" w:hAnsiTheme="minorHAnsi" w:cstheme="minorHAnsi"/>
          <w:szCs w:val="22"/>
        </w:rPr>
        <w:t>Service Interruptions</w:t>
      </w:r>
      <w:bookmarkEnd w:id="38"/>
      <w:bookmarkEnd w:id="39"/>
      <w:r w:rsidRPr="0023629E" w:rsidR="00C25483">
        <w:rPr>
          <w:rFonts w:asciiTheme="minorHAnsi" w:hAnsiTheme="minorHAnsi" w:cstheme="minorHAnsi"/>
          <w:szCs w:val="22"/>
        </w:rPr>
        <w:t xml:space="preserve"> </w:t>
      </w:r>
    </w:p>
    <w:p w:rsidRPr="0023629E" w:rsidR="00C25483" w:rsidP="00E24750" w:rsidRDefault="00C25483" w14:paraId="0F41BAE1" w14:textId="03A6D1CB">
      <w:pPr>
        <w:spacing w:line="276" w:lineRule="auto"/>
        <w:rPr>
          <w:rFonts w:cstheme="minorHAnsi"/>
        </w:rPr>
      </w:pPr>
      <w:r w:rsidRPr="0023629E">
        <w:rPr>
          <w:rFonts w:cstheme="minorHAnsi"/>
        </w:rPr>
        <w:t>If the Service Provider’s ability to provide agreed services to the Client is in any way hindered or prohibited, the Service Provider is responsible for notifying the Client in writing of any such interruptions, in advance</w:t>
      </w:r>
      <w:r w:rsidR="00B16959">
        <w:rPr>
          <w:rFonts w:cstheme="minorHAnsi"/>
        </w:rPr>
        <w:t xml:space="preserve"> </w:t>
      </w:r>
      <w:r w:rsidRPr="0023629E" w:rsidR="00B16959">
        <w:t xml:space="preserve">at the latest </w:t>
      </w:r>
      <w:r w:rsidRPr="000935B2" w:rsidR="00B16959">
        <w:t>within</w:t>
      </w:r>
      <w:r w:rsidRPr="000935B2" w:rsidR="00B16959">
        <w:rPr>
          <w:b/>
          <w:bCs/>
        </w:rPr>
        <w:t xml:space="preserve"> </w:t>
      </w:r>
      <w:r w:rsidRPr="007A163B" w:rsidR="00B16959">
        <w:t xml:space="preserve">24 </w:t>
      </w:r>
      <w:r w:rsidRPr="0023629E" w:rsidR="00B16959">
        <w:t>hours</w:t>
      </w:r>
      <w:r w:rsidRPr="0023629E">
        <w:rPr>
          <w:rFonts w:cstheme="minorHAnsi"/>
        </w:rPr>
        <w:t>. In such instances, reasonable measures should be taken to mitigate impact on the Client’s operations. Foreseen service interruptions will be dealt with as part of the service performance review meeting.</w:t>
      </w:r>
    </w:p>
    <w:p w:rsidRPr="0023629E" w:rsidR="007B1CA9" w:rsidP="00F65C16" w:rsidRDefault="00E422D1" w14:paraId="44114ECC" w14:textId="37F0A4A4">
      <w:pPr>
        <w:pStyle w:val="Heading2"/>
        <w:rPr>
          <w:rFonts w:asciiTheme="minorHAnsi" w:hAnsiTheme="minorHAnsi" w:cstheme="minorHAnsi"/>
          <w:szCs w:val="22"/>
        </w:rPr>
      </w:pPr>
      <w:bookmarkStart w:name="_Toc159949116" w:id="40"/>
      <w:bookmarkStart w:name="_Toc160625122" w:id="41"/>
      <w:r>
        <w:rPr>
          <w:rFonts w:asciiTheme="minorHAnsi" w:hAnsiTheme="minorHAnsi" w:cstheme="minorHAnsi"/>
          <w:szCs w:val="22"/>
        </w:rPr>
        <w:t xml:space="preserve">(iii) </w:t>
      </w:r>
      <w:r w:rsidRPr="0023629E" w:rsidR="007B1CA9">
        <w:rPr>
          <w:rFonts w:asciiTheme="minorHAnsi" w:hAnsiTheme="minorHAnsi" w:cstheme="minorHAnsi"/>
          <w:szCs w:val="22"/>
        </w:rPr>
        <w:t>Exceptions to this SLA</w:t>
      </w:r>
      <w:bookmarkEnd w:id="40"/>
      <w:bookmarkEnd w:id="41"/>
      <w:r w:rsidRPr="0023629E" w:rsidR="007B1CA9">
        <w:rPr>
          <w:rFonts w:asciiTheme="minorHAnsi" w:hAnsiTheme="minorHAnsi" w:cstheme="minorHAnsi"/>
          <w:szCs w:val="22"/>
        </w:rPr>
        <w:t xml:space="preserve"> </w:t>
      </w:r>
    </w:p>
    <w:p w:rsidRPr="0023629E" w:rsidR="007B1CA9" w:rsidP="00071D79" w:rsidRDefault="007B1CA9" w14:paraId="6708B85B" w14:textId="77777777">
      <w:pPr>
        <w:pStyle w:val="Default"/>
        <w:spacing w:line="276" w:lineRule="auto"/>
        <w:rPr>
          <w:rFonts w:asciiTheme="minorHAnsi" w:hAnsiTheme="minorHAnsi" w:cstheme="minorHAnsi"/>
          <w:sz w:val="22"/>
          <w:szCs w:val="22"/>
        </w:rPr>
      </w:pPr>
      <w:r w:rsidRPr="0023629E">
        <w:rPr>
          <w:rFonts w:asciiTheme="minorHAnsi" w:hAnsiTheme="minorHAnsi" w:cstheme="minorHAnsi"/>
          <w:sz w:val="22"/>
          <w:szCs w:val="22"/>
        </w:rPr>
        <w:t xml:space="preserve">Exceptions to this SLA will be agreed on a case-by-case basis. Any exceptions will be raised in writing at least 14 working days prior to the planned exception event, outlining: </w:t>
      </w:r>
    </w:p>
    <w:p w:rsidRPr="0023629E" w:rsidR="007B1CA9" w:rsidP="00071D79" w:rsidRDefault="007B1CA9" w14:paraId="54956981" w14:textId="304C1172">
      <w:pPr>
        <w:pStyle w:val="Default"/>
        <w:numPr>
          <w:ilvl w:val="0"/>
          <w:numId w:val="21"/>
        </w:numPr>
        <w:spacing w:line="276" w:lineRule="auto"/>
        <w:rPr>
          <w:rFonts w:asciiTheme="minorHAnsi" w:hAnsiTheme="minorHAnsi" w:cstheme="minorHAnsi"/>
          <w:sz w:val="22"/>
          <w:szCs w:val="22"/>
        </w:rPr>
      </w:pPr>
      <w:r w:rsidRPr="0023629E">
        <w:rPr>
          <w:rFonts w:asciiTheme="minorHAnsi" w:hAnsiTheme="minorHAnsi" w:cstheme="minorHAnsi"/>
          <w:sz w:val="22"/>
          <w:szCs w:val="22"/>
        </w:rPr>
        <w:t xml:space="preserve">The reason for the exception </w:t>
      </w:r>
    </w:p>
    <w:p w:rsidRPr="0023629E" w:rsidR="007B1CA9" w:rsidP="00071D79" w:rsidRDefault="007B1CA9" w14:paraId="02FD49AA" w14:textId="714613EF">
      <w:pPr>
        <w:pStyle w:val="Default"/>
        <w:numPr>
          <w:ilvl w:val="0"/>
          <w:numId w:val="21"/>
        </w:numPr>
        <w:spacing w:line="276" w:lineRule="auto"/>
        <w:rPr>
          <w:rFonts w:asciiTheme="minorHAnsi" w:hAnsiTheme="minorHAnsi" w:cstheme="minorHAnsi"/>
          <w:sz w:val="22"/>
          <w:szCs w:val="22"/>
        </w:rPr>
      </w:pPr>
      <w:r w:rsidRPr="0023629E">
        <w:rPr>
          <w:rFonts w:asciiTheme="minorHAnsi" w:hAnsiTheme="minorHAnsi" w:cstheme="minorHAnsi"/>
          <w:sz w:val="22"/>
          <w:szCs w:val="22"/>
        </w:rPr>
        <w:t xml:space="preserve">The description and timing of the exception </w:t>
      </w:r>
    </w:p>
    <w:p w:rsidRPr="0023629E" w:rsidR="007B1CA9" w:rsidP="00071D79" w:rsidRDefault="007B1CA9" w14:paraId="49FFC364" w14:textId="2877A9A4">
      <w:pPr>
        <w:pStyle w:val="Default"/>
        <w:numPr>
          <w:ilvl w:val="0"/>
          <w:numId w:val="21"/>
        </w:numPr>
        <w:spacing w:line="276" w:lineRule="auto"/>
        <w:rPr>
          <w:rFonts w:asciiTheme="minorHAnsi" w:hAnsiTheme="minorHAnsi" w:cstheme="minorHAnsi"/>
          <w:sz w:val="22"/>
          <w:szCs w:val="22"/>
        </w:rPr>
      </w:pPr>
      <w:r w:rsidRPr="0023629E">
        <w:rPr>
          <w:rFonts w:asciiTheme="minorHAnsi" w:hAnsiTheme="minorHAnsi" w:cstheme="minorHAnsi"/>
          <w:sz w:val="22"/>
          <w:szCs w:val="22"/>
        </w:rPr>
        <w:t xml:space="preserve">The impact of the exception and mitigation approach </w:t>
      </w:r>
    </w:p>
    <w:p w:rsidRPr="0023629E" w:rsidR="007B1CA9" w:rsidP="00F65C16" w:rsidRDefault="00E422D1" w14:paraId="01EE99F4" w14:textId="48FF79E4">
      <w:pPr>
        <w:pStyle w:val="Heading2"/>
        <w:rPr>
          <w:rFonts w:asciiTheme="minorHAnsi" w:hAnsiTheme="minorHAnsi" w:cstheme="minorHAnsi"/>
          <w:szCs w:val="22"/>
        </w:rPr>
      </w:pPr>
      <w:bookmarkStart w:name="_Toc159949117" w:id="42"/>
      <w:bookmarkStart w:name="_Toc160625123" w:id="43"/>
      <w:r>
        <w:rPr>
          <w:rFonts w:asciiTheme="minorHAnsi" w:hAnsiTheme="minorHAnsi" w:cstheme="minorHAnsi"/>
          <w:szCs w:val="22"/>
        </w:rPr>
        <w:t xml:space="preserve">(iv) </w:t>
      </w:r>
      <w:r w:rsidRPr="0023629E" w:rsidR="007B1CA9">
        <w:rPr>
          <w:rFonts w:asciiTheme="minorHAnsi" w:hAnsiTheme="minorHAnsi" w:cstheme="minorHAnsi"/>
          <w:szCs w:val="22"/>
        </w:rPr>
        <w:t>Applicable Law</w:t>
      </w:r>
      <w:bookmarkEnd w:id="42"/>
      <w:bookmarkEnd w:id="43"/>
      <w:r w:rsidRPr="0023629E" w:rsidR="007B1CA9">
        <w:rPr>
          <w:rFonts w:asciiTheme="minorHAnsi" w:hAnsiTheme="minorHAnsi" w:cstheme="minorHAnsi"/>
          <w:szCs w:val="22"/>
        </w:rPr>
        <w:t xml:space="preserve"> </w:t>
      </w:r>
    </w:p>
    <w:p w:rsidRPr="0023629E" w:rsidR="00C25483" w:rsidP="00071D79" w:rsidRDefault="007B1CA9" w14:paraId="294A6FEB" w14:textId="3994CD94">
      <w:pPr>
        <w:spacing w:line="276" w:lineRule="auto"/>
        <w:rPr>
          <w:rFonts w:cstheme="minorHAnsi"/>
        </w:rPr>
      </w:pPr>
      <w:r w:rsidRPr="0023629E">
        <w:rPr>
          <w:rFonts w:cstheme="minorHAnsi"/>
        </w:rPr>
        <w:t>This Agreement shall be governed by and construed in accordance with the laws of Ireland and the Irish courts shall have exclusive jurisdiction.</w:t>
      </w:r>
    </w:p>
    <w:p w:rsidRPr="0023629E" w:rsidR="007B1CA9" w:rsidP="00071D79" w:rsidRDefault="007B1CA9" w14:paraId="4CC6F9F8" w14:textId="77777777">
      <w:pPr>
        <w:spacing w:line="276" w:lineRule="auto"/>
        <w:rPr>
          <w:rFonts w:cstheme="minorHAnsi"/>
        </w:rPr>
      </w:pPr>
    </w:p>
    <w:p w:rsidRPr="0023629E" w:rsidR="007B1CA9" w:rsidP="00071D79" w:rsidRDefault="00E422D1" w14:paraId="3894EDAE" w14:textId="56A44434">
      <w:pPr>
        <w:pStyle w:val="Heading2"/>
        <w:rPr>
          <w:rFonts w:asciiTheme="minorHAnsi" w:hAnsiTheme="minorHAnsi" w:cstheme="minorHAnsi"/>
          <w:szCs w:val="22"/>
        </w:rPr>
      </w:pPr>
      <w:bookmarkStart w:name="_Toc159949118" w:id="44"/>
      <w:bookmarkStart w:name="_Toc160625124" w:id="45"/>
      <w:r>
        <w:rPr>
          <w:rFonts w:asciiTheme="minorHAnsi" w:hAnsiTheme="minorHAnsi" w:cstheme="minorHAnsi"/>
          <w:szCs w:val="22"/>
        </w:rPr>
        <w:t xml:space="preserve">(v) </w:t>
      </w:r>
      <w:r w:rsidRPr="0023629E" w:rsidR="007B1CA9">
        <w:rPr>
          <w:rFonts w:asciiTheme="minorHAnsi" w:hAnsiTheme="minorHAnsi" w:cstheme="minorHAnsi"/>
          <w:szCs w:val="22"/>
        </w:rPr>
        <w:t>Termination of this Agreement</w:t>
      </w:r>
      <w:bookmarkEnd w:id="44"/>
      <w:bookmarkEnd w:id="45"/>
      <w:r w:rsidRPr="0023629E" w:rsidR="007B1CA9">
        <w:rPr>
          <w:rFonts w:asciiTheme="minorHAnsi" w:hAnsiTheme="minorHAnsi" w:cstheme="minorHAnsi"/>
          <w:szCs w:val="22"/>
        </w:rPr>
        <w:t xml:space="preserve"> </w:t>
      </w:r>
    </w:p>
    <w:p w:rsidRPr="0023629E" w:rsidR="00317F75" w:rsidP="00071D79" w:rsidRDefault="007B1CA9" w14:paraId="27F5FA17" w14:textId="305AE865">
      <w:pPr>
        <w:spacing w:line="276" w:lineRule="auto"/>
        <w:rPr>
          <w:rFonts w:cstheme="minorHAnsi"/>
        </w:rPr>
      </w:pPr>
      <w:r w:rsidRPr="0023629E">
        <w:rPr>
          <w:rFonts w:cstheme="minorHAnsi"/>
        </w:rPr>
        <w:t xml:space="preserve">This agreement may be terminated </w:t>
      </w:r>
      <w:r w:rsidRPr="00B82BB9" w:rsidR="00A90666">
        <w:rPr>
          <w:rFonts w:cstheme="minorHAnsi"/>
        </w:rPr>
        <w:t xml:space="preserve">by the Client, without liability for compensation or damages, by serving </w:t>
      </w:r>
      <w:r w:rsidR="00CF0574">
        <w:rPr>
          <w:rFonts w:cstheme="minorHAnsi"/>
        </w:rPr>
        <w:t>three (3)</w:t>
      </w:r>
      <w:r w:rsidRPr="00B82BB9" w:rsidR="00A90666">
        <w:rPr>
          <w:rFonts w:cstheme="minorHAnsi"/>
        </w:rPr>
        <w:t xml:space="preserve"> month’s written notice to the Contractor</w:t>
      </w:r>
      <w:r w:rsidR="00A90666">
        <w:rPr>
          <w:rFonts w:cstheme="minorHAnsi"/>
        </w:rPr>
        <w:t xml:space="preserve"> </w:t>
      </w:r>
      <w:r w:rsidRPr="0023629E">
        <w:rPr>
          <w:rFonts w:cstheme="minorHAnsi"/>
        </w:rPr>
        <w:t>in accordance with the provisions of the Clients Standard Terms and Conditions</w:t>
      </w:r>
      <w:r w:rsidR="00A90666">
        <w:rPr>
          <w:rFonts w:cstheme="minorHAnsi"/>
        </w:rPr>
        <w:t xml:space="preserve"> as stated </w:t>
      </w:r>
      <w:r w:rsidR="002F552F">
        <w:rPr>
          <w:rFonts w:cstheme="minorHAnsi"/>
        </w:rPr>
        <w:t xml:space="preserve">in </w:t>
      </w:r>
      <w:r w:rsidRPr="00302B21" w:rsidR="00302B21">
        <w:rPr>
          <w:rFonts w:cstheme="minorHAnsi"/>
          <w:b/>
          <w:bCs/>
          <w:i/>
          <w:iCs/>
          <w:highlight w:val="yellow"/>
        </w:rPr>
        <w:t xml:space="preserve">Appendix 1.17 </w:t>
      </w:r>
      <w:r w:rsidRPr="00302B21" w:rsidR="00E52C18">
        <w:rPr>
          <w:rFonts w:cstheme="minorHAnsi"/>
          <w:b/>
          <w:bCs/>
          <w:i/>
          <w:iCs/>
          <w:highlight w:val="yellow"/>
        </w:rPr>
        <w:t>Contract Termination.</w:t>
      </w:r>
    </w:p>
    <w:p w:rsidRPr="0023629E" w:rsidR="000249CA" w:rsidP="00071D79" w:rsidRDefault="000249CA" w14:paraId="39A5D53E" w14:textId="77777777">
      <w:pPr>
        <w:spacing w:line="276" w:lineRule="auto"/>
        <w:rPr>
          <w:rFonts w:cstheme="minorHAnsi"/>
        </w:rPr>
      </w:pPr>
    </w:p>
    <w:p w:rsidRPr="0023629E" w:rsidR="000249CA" w:rsidP="00071D79" w:rsidRDefault="00421BAB" w14:paraId="21647637" w14:textId="06069C13">
      <w:pPr>
        <w:pStyle w:val="Heading1"/>
        <w:spacing w:line="276" w:lineRule="auto"/>
        <w:rPr>
          <w:rFonts w:asciiTheme="minorHAnsi" w:hAnsiTheme="minorHAnsi" w:cstheme="minorHAnsi"/>
        </w:rPr>
      </w:pPr>
      <w:bookmarkStart w:name="_Toc159949119" w:id="46"/>
      <w:bookmarkStart w:name="_Toc160625125" w:id="47"/>
      <w:r>
        <w:rPr>
          <w:rFonts w:asciiTheme="minorHAnsi" w:hAnsiTheme="minorHAnsi" w:cstheme="minorHAnsi"/>
        </w:rPr>
        <w:t xml:space="preserve">Section </w:t>
      </w:r>
      <w:r w:rsidRPr="0023629E" w:rsidR="000249CA">
        <w:rPr>
          <w:rFonts w:asciiTheme="minorHAnsi" w:hAnsiTheme="minorHAnsi" w:cstheme="minorHAnsi"/>
        </w:rPr>
        <w:t>6</w:t>
      </w:r>
      <w:r>
        <w:rPr>
          <w:rFonts w:asciiTheme="minorHAnsi" w:hAnsiTheme="minorHAnsi" w:cstheme="minorHAnsi"/>
        </w:rPr>
        <w:t>: Signatures</w:t>
      </w:r>
      <w:bookmarkEnd w:id="46"/>
      <w:bookmarkEnd w:id="47"/>
      <w:r w:rsidRPr="0023629E" w:rsidR="000249CA">
        <w:rPr>
          <w:rFonts w:asciiTheme="minorHAnsi" w:hAnsiTheme="minorHAnsi" w:cstheme="minorHAnsi"/>
        </w:rPr>
        <w:t xml:space="preserve"> </w:t>
      </w:r>
    </w:p>
    <w:p w:rsidRPr="0023629E" w:rsidR="00317F75" w:rsidP="000249CA" w:rsidRDefault="00317F75" w14:paraId="56358CCC" w14:textId="77777777">
      <w:pPr>
        <w:rPr>
          <w:rFonts w:cstheme="minorHAnsi"/>
          <w:b/>
          <w:bCs/>
        </w:rPr>
      </w:pPr>
    </w:p>
    <w:p w:rsidRPr="00A90666" w:rsidR="00A90666" w:rsidP="00071D79" w:rsidRDefault="00A90666" w14:paraId="042402C9" w14:textId="6B11CB5A">
      <w:pPr>
        <w:spacing w:line="276" w:lineRule="auto"/>
        <w:rPr>
          <w:rFonts w:cstheme="minorHAnsi"/>
          <w:b/>
          <w:bCs/>
        </w:rPr>
      </w:pPr>
      <w:r w:rsidRPr="00A90666">
        <w:rPr>
          <w:rFonts w:cstheme="minorHAnsi"/>
          <w:b/>
          <w:bCs/>
        </w:rPr>
        <w:t xml:space="preserve">On behalf of the Client </w:t>
      </w:r>
    </w:p>
    <w:tbl>
      <w:tblPr>
        <w:tblStyle w:val="TableGrid"/>
        <w:tblW w:w="0" w:type="auto"/>
        <w:tblLayout w:type="fixed"/>
        <w:tblLook w:val="04A0" w:firstRow="1" w:lastRow="0" w:firstColumn="1" w:lastColumn="0" w:noHBand="0" w:noVBand="1"/>
      </w:tblPr>
      <w:tblGrid>
        <w:gridCol w:w="3114"/>
        <w:gridCol w:w="5240"/>
      </w:tblGrid>
      <w:tr w:rsidR="00A90666" w:rsidTr="00A90666" w14:paraId="7EACC4FC" w14:textId="77777777">
        <w:tc>
          <w:tcPr>
            <w:tcW w:w="3114" w:type="dxa"/>
          </w:tcPr>
          <w:p w:rsidRPr="00A90666" w:rsidR="00A90666" w:rsidP="00071D79" w:rsidRDefault="00A90666" w14:paraId="748B88E5" w14:textId="161CAFAA">
            <w:pPr>
              <w:pStyle w:val="Default"/>
              <w:spacing w:line="276" w:lineRule="auto"/>
              <w:rPr>
                <w:rFonts w:asciiTheme="minorHAnsi" w:hAnsiTheme="minorHAnsi" w:cstheme="minorHAnsi"/>
                <w:color w:val="auto"/>
                <w:sz w:val="22"/>
                <w:szCs w:val="22"/>
              </w:rPr>
            </w:pPr>
            <w:r w:rsidRPr="00A90666">
              <w:rPr>
                <w:rFonts w:asciiTheme="minorHAnsi" w:hAnsiTheme="minorHAnsi" w:cstheme="minorHAnsi"/>
                <w:color w:val="auto"/>
                <w:sz w:val="22"/>
                <w:szCs w:val="22"/>
              </w:rPr>
              <w:t>Name: (Block Letters)</w:t>
            </w:r>
          </w:p>
        </w:tc>
        <w:tc>
          <w:tcPr>
            <w:tcW w:w="5240" w:type="dxa"/>
          </w:tcPr>
          <w:p w:rsidR="00A90666" w:rsidP="00071D79" w:rsidRDefault="00A90666" w14:paraId="280FBC05" w14:textId="77777777">
            <w:pPr>
              <w:pStyle w:val="Default"/>
              <w:spacing w:line="276" w:lineRule="auto"/>
              <w:rPr>
                <w:rFonts w:asciiTheme="minorHAnsi" w:hAnsiTheme="minorHAnsi" w:cstheme="minorHAnsi"/>
                <w:b/>
                <w:bCs/>
                <w:color w:val="auto"/>
                <w:sz w:val="22"/>
                <w:szCs w:val="22"/>
              </w:rPr>
            </w:pPr>
          </w:p>
        </w:tc>
      </w:tr>
      <w:tr w:rsidR="00A90666" w:rsidTr="00A90666" w14:paraId="6E7E1F37" w14:textId="77777777">
        <w:tc>
          <w:tcPr>
            <w:tcW w:w="3114" w:type="dxa"/>
          </w:tcPr>
          <w:p w:rsidRPr="00A90666" w:rsidR="00A90666" w:rsidP="00071D79" w:rsidRDefault="00A90666" w14:paraId="450DE817" w14:textId="4949C107">
            <w:pPr>
              <w:pStyle w:val="Default"/>
              <w:spacing w:line="276" w:lineRule="auto"/>
              <w:rPr>
                <w:rFonts w:asciiTheme="minorHAnsi" w:hAnsiTheme="minorHAnsi" w:cstheme="minorHAnsi"/>
                <w:color w:val="auto"/>
                <w:sz w:val="22"/>
                <w:szCs w:val="22"/>
              </w:rPr>
            </w:pPr>
            <w:r w:rsidRPr="00A90666">
              <w:rPr>
                <w:rFonts w:asciiTheme="minorHAnsi" w:hAnsiTheme="minorHAnsi" w:cstheme="minorHAnsi"/>
                <w:color w:val="auto"/>
                <w:sz w:val="22"/>
                <w:szCs w:val="22"/>
              </w:rPr>
              <w:t>Position:</w:t>
            </w:r>
          </w:p>
        </w:tc>
        <w:tc>
          <w:tcPr>
            <w:tcW w:w="5240" w:type="dxa"/>
          </w:tcPr>
          <w:p w:rsidR="00A90666" w:rsidP="00071D79" w:rsidRDefault="00A90666" w14:paraId="418D8D9A" w14:textId="77777777">
            <w:pPr>
              <w:pStyle w:val="Default"/>
              <w:spacing w:line="276" w:lineRule="auto"/>
              <w:rPr>
                <w:rFonts w:asciiTheme="minorHAnsi" w:hAnsiTheme="minorHAnsi" w:cstheme="minorHAnsi"/>
                <w:b/>
                <w:bCs/>
                <w:color w:val="auto"/>
                <w:sz w:val="22"/>
                <w:szCs w:val="22"/>
              </w:rPr>
            </w:pPr>
          </w:p>
        </w:tc>
      </w:tr>
      <w:tr w:rsidR="00A90666" w:rsidTr="00A90666" w14:paraId="238340FF" w14:textId="77777777">
        <w:tc>
          <w:tcPr>
            <w:tcW w:w="3114" w:type="dxa"/>
          </w:tcPr>
          <w:p w:rsidRPr="00A90666" w:rsidR="00A90666" w:rsidP="00071D79" w:rsidRDefault="00A90666" w14:paraId="77806BC0" w14:textId="79393E14">
            <w:pPr>
              <w:pStyle w:val="Default"/>
              <w:spacing w:line="276" w:lineRule="auto"/>
              <w:rPr>
                <w:rFonts w:asciiTheme="minorHAnsi" w:hAnsiTheme="minorHAnsi" w:cstheme="minorHAnsi"/>
                <w:color w:val="auto"/>
                <w:sz w:val="22"/>
                <w:szCs w:val="22"/>
              </w:rPr>
            </w:pPr>
            <w:r w:rsidRPr="00A90666">
              <w:rPr>
                <w:rFonts w:asciiTheme="minorHAnsi" w:hAnsiTheme="minorHAnsi" w:cstheme="minorHAnsi"/>
                <w:color w:val="auto"/>
                <w:sz w:val="22"/>
                <w:szCs w:val="22"/>
              </w:rPr>
              <w:t>Signature:</w:t>
            </w:r>
          </w:p>
        </w:tc>
        <w:tc>
          <w:tcPr>
            <w:tcW w:w="5240" w:type="dxa"/>
          </w:tcPr>
          <w:p w:rsidR="00A90666" w:rsidP="00071D79" w:rsidRDefault="00A90666" w14:paraId="14B29ED0" w14:textId="77777777">
            <w:pPr>
              <w:pStyle w:val="Default"/>
              <w:spacing w:line="276" w:lineRule="auto"/>
              <w:rPr>
                <w:rFonts w:asciiTheme="minorHAnsi" w:hAnsiTheme="minorHAnsi" w:cstheme="minorHAnsi"/>
                <w:b/>
                <w:bCs/>
                <w:color w:val="auto"/>
                <w:sz w:val="22"/>
                <w:szCs w:val="22"/>
              </w:rPr>
            </w:pPr>
          </w:p>
        </w:tc>
      </w:tr>
      <w:tr w:rsidR="00A90666" w:rsidTr="00A90666" w14:paraId="42D279EC" w14:textId="77777777">
        <w:tc>
          <w:tcPr>
            <w:tcW w:w="3114" w:type="dxa"/>
          </w:tcPr>
          <w:p w:rsidRPr="00A90666" w:rsidR="00A90666" w:rsidP="00071D79" w:rsidRDefault="00A90666" w14:paraId="7D612949" w14:textId="5D399539">
            <w:pPr>
              <w:pStyle w:val="Default"/>
              <w:spacing w:line="276" w:lineRule="auto"/>
              <w:rPr>
                <w:rFonts w:asciiTheme="minorHAnsi" w:hAnsiTheme="minorHAnsi" w:cstheme="minorHAnsi"/>
                <w:color w:val="auto"/>
                <w:sz w:val="22"/>
                <w:szCs w:val="22"/>
              </w:rPr>
            </w:pPr>
            <w:r w:rsidRPr="00A90666">
              <w:rPr>
                <w:rFonts w:asciiTheme="minorHAnsi" w:hAnsiTheme="minorHAnsi" w:cstheme="minorHAnsi"/>
                <w:color w:val="auto"/>
                <w:sz w:val="22"/>
                <w:szCs w:val="22"/>
              </w:rPr>
              <w:t>Date:</w:t>
            </w:r>
          </w:p>
        </w:tc>
        <w:tc>
          <w:tcPr>
            <w:tcW w:w="5240" w:type="dxa"/>
          </w:tcPr>
          <w:p w:rsidR="00A90666" w:rsidP="00071D79" w:rsidRDefault="00A90666" w14:paraId="1379CDA2" w14:textId="77777777">
            <w:pPr>
              <w:pStyle w:val="Default"/>
              <w:spacing w:line="276" w:lineRule="auto"/>
              <w:rPr>
                <w:rFonts w:asciiTheme="minorHAnsi" w:hAnsiTheme="minorHAnsi" w:cstheme="minorHAnsi"/>
                <w:b/>
                <w:bCs/>
                <w:color w:val="auto"/>
                <w:sz w:val="22"/>
                <w:szCs w:val="22"/>
              </w:rPr>
            </w:pPr>
          </w:p>
        </w:tc>
      </w:tr>
      <w:tr w:rsidR="00A90666" w:rsidTr="00A90666" w14:paraId="7E0A4E3E" w14:textId="77777777">
        <w:tc>
          <w:tcPr>
            <w:tcW w:w="3114" w:type="dxa"/>
          </w:tcPr>
          <w:p w:rsidRPr="00A90666" w:rsidR="00A90666" w:rsidP="00071D79" w:rsidRDefault="00A90666" w14:paraId="010A8605" w14:textId="3D0DB585">
            <w:pPr>
              <w:pStyle w:val="Default"/>
              <w:spacing w:line="276" w:lineRule="auto"/>
              <w:rPr>
                <w:rFonts w:asciiTheme="minorHAnsi" w:hAnsiTheme="minorHAnsi" w:cstheme="minorHAnsi"/>
                <w:color w:val="auto"/>
                <w:sz w:val="22"/>
                <w:szCs w:val="22"/>
              </w:rPr>
            </w:pPr>
            <w:r w:rsidRPr="00A90666">
              <w:rPr>
                <w:rFonts w:asciiTheme="minorHAnsi" w:hAnsiTheme="minorHAnsi" w:cstheme="minorHAnsi"/>
                <w:color w:val="auto"/>
                <w:sz w:val="22"/>
                <w:szCs w:val="22"/>
              </w:rPr>
              <w:t>Witnessed by: (Signature)</w:t>
            </w:r>
          </w:p>
        </w:tc>
        <w:tc>
          <w:tcPr>
            <w:tcW w:w="5240" w:type="dxa"/>
          </w:tcPr>
          <w:p w:rsidR="00A90666" w:rsidP="00071D79" w:rsidRDefault="00A90666" w14:paraId="0BC41FF2" w14:textId="77777777">
            <w:pPr>
              <w:pStyle w:val="Default"/>
              <w:spacing w:line="276" w:lineRule="auto"/>
              <w:rPr>
                <w:rFonts w:asciiTheme="minorHAnsi" w:hAnsiTheme="minorHAnsi" w:cstheme="minorHAnsi"/>
                <w:b/>
                <w:bCs/>
                <w:color w:val="auto"/>
                <w:sz w:val="22"/>
                <w:szCs w:val="22"/>
              </w:rPr>
            </w:pPr>
          </w:p>
        </w:tc>
      </w:tr>
      <w:tr w:rsidR="00A90666" w:rsidTr="00A90666" w14:paraId="2EDAAE16" w14:textId="77777777">
        <w:tc>
          <w:tcPr>
            <w:tcW w:w="3114" w:type="dxa"/>
          </w:tcPr>
          <w:p w:rsidRPr="00A90666" w:rsidR="00A90666" w:rsidP="00071D79" w:rsidRDefault="00A90666" w14:paraId="1F9C23CF" w14:textId="69B298B4">
            <w:pPr>
              <w:pStyle w:val="Default"/>
              <w:spacing w:line="276" w:lineRule="auto"/>
              <w:rPr>
                <w:rFonts w:asciiTheme="minorHAnsi" w:hAnsiTheme="minorHAnsi" w:cstheme="minorHAnsi"/>
                <w:color w:val="auto"/>
                <w:sz w:val="22"/>
                <w:szCs w:val="22"/>
              </w:rPr>
            </w:pPr>
            <w:r w:rsidRPr="00A90666">
              <w:rPr>
                <w:rFonts w:asciiTheme="minorHAnsi" w:hAnsiTheme="minorHAnsi" w:cstheme="minorHAnsi"/>
                <w:color w:val="auto"/>
                <w:sz w:val="22"/>
                <w:szCs w:val="22"/>
              </w:rPr>
              <w:t>Witness Name: (Block Letters)</w:t>
            </w:r>
          </w:p>
        </w:tc>
        <w:tc>
          <w:tcPr>
            <w:tcW w:w="5240" w:type="dxa"/>
          </w:tcPr>
          <w:p w:rsidR="00A90666" w:rsidP="00071D79" w:rsidRDefault="00A90666" w14:paraId="44168435" w14:textId="77777777">
            <w:pPr>
              <w:pStyle w:val="Default"/>
              <w:spacing w:line="276" w:lineRule="auto"/>
              <w:rPr>
                <w:rFonts w:asciiTheme="minorHAnsi" w:hAnsiTheme="minorHAnsi" w:cstheme="minorHAnsi"/>
                <w:b/>
                <w:bCs/>
                <w:color w:val="auto"/>
                <w:sz w:val="22"/>
                <w:szCs w:val="22"/>
              </w:rPr>
            </w:pPr>
          </w:p>
        </w:tc>
      </w:tr>
    </w:tbl>
    <w:p w:rsidRPr="00867BFB" w:rsidR="000249CA" w:rsidP="00071D79" w:rsidRDefault="000249CA" w14:paraId="0A12C729" w14:textId="77777777">
      <w:pPr>
        <w:spacing w:line="276" w:lineRule="auto"/>
        <w:rPr>
          <w:rFonts w:cstheme="minorHAnsi"/>
          <w:b/>
          <w:bCs/>
          <w:highlight w:val="green"/>
        </w:rPr>
      </w:pPr>
    </w:p>
    <w:p w:rsidR="00A90666" w:rsidP="00071D79" w:rsidRDefault="00A90666" w14:paraId="032B78BB" w14:textId="77777777">
      <w:pPr>
        <w:spacing w:line="276" w:lineRule="auto"/>
        <w:rPr>
          <w:rFonts w:cstheme="minorHAnsi"/>
          <w:b/>
          <w:bCs/>
        </w:rPr>
      </w:pPr>
    </w:p>
    <w:p w:rsidRPr="00A90666" w:rsidR="000249CA" w:rsidP="00071D79" w:rsidRDefault="000249CA" w14:paraId="62EA800C" w14:textId="312C14EC">
      <w:pPr>
        <w:spacing w:line="276" w:lineRule="auto"/>
        <w:rPr>
          <w:rFonts w:cstheme="minorHAnsi"/>
          <w:b/>
          <w:bCs/>
        </w:rPr>
      </w:pPr>
      <w:r w:rsidRPr="00A90666">
        <w:rPr>
          <w:rFonts w:cstheme="minorHAnsi"/>
          <w:b/>
          <w:bCs/>
        </w:rPr>
        <w:t xml:space="preserve">On behalf of the Service Provider </w:t>
      </w:r>
    </w:p>
    <w:tbl>
      <w:tblPr>
        <w:tblStyle w:val="TableGrid"/>
        <w:tblW w:w="0" w:type="auto"/>
        <w:tblLayout w:type="fixed"/>
        <w:tblLook w:val="04A0" w:firstRow="1" w:lastRow="0" w:firstColumn="1" w:lastColumn="0" w:noHBand="0" w:noVBand="1"/>
      </w:tblPr>
      <w:tblGrid>
        <w:gridCol w:w="3114"/>
        <w:gridCol w:w="5240"/>
      </w:tblGrid>
      <w:tr w:rsidR="00A90666" w:rsidTr="00A90666" w14:paraId="0D2EC1A0" w14:textId="77777777">
        <w:tc>
          <w:tcPr>
            <w:tcW w:w="3114" w:type="dxa"/>
          </w:tcPr>
          <w:p w:rsidRPr="00A90666" w:rsidR="00A90666" w:rsidP="00071D79" w:rsidRDefault="00A90666" w14:paraId="6A9A7377" w14:textId="77777777">
            <w:pPr>
              <w:pStyle w:val="Default"/>
              <w:spacing w:line="276" w:lineRule="auto"/>
              <w:rPr>
                <w:rFonts w:asciiTheme="minorHAnsi" w:hAnsiTheme="minorHAnsi" w:cstheme="minorHAnsi"/>
                <w:color w:val="auto"/>
                <w:sz w:val="22"/>
                <w:szCs w:val="22"/>
              </w:rPr>
            </w:pPr>
            <w:r w:rsidRPr="00A90666">
              <w:rPr>
                <w:rFonts w:asciiTheme="minorHAnsi" w:hAnsiTheme="minorHAnsi" w:cstheme="minorHAnsi"/>
                <w:color w:val="auto"/>
                <w:sz w:val="22"/>
                <w:szCs w:val="22"/>
              </w:rPr>
              <w:t>Name: (Block Letters)</w:t>
            </w:r>
          </w:p>
        </w:tc>
        <w:tc>
          <w:tcPr>
            <w:tcW w:w="5240" w:type="dxa"/>
          </w:tcPr>
          <w:p w:rsidR="00A90666" w:rsidP="00071D79" w:rsidRDefault="00A90666" w14:paraId="424C88F4" w14:textId="77777777">
            <w:pPr>
              <w:pStyle w:val="Default"/>
              <w:spacing w:line="276" w:lineRule="auto"/>
              <w:rPr>
                <w:rFonts w:asciiTheme="minorHAnsi" w:hAnsiTheme="minorHAnsi" w:cstheme="minorHAnsi"/>
                <w:b/>
                <w:bCs/>
                <w:color w:val="auto"/>
                <w:sz w:val="22"/>
                <w:szCs w:val="22"/>
              </w:rPr>
            </w:pPr>
          </w:p>
        </w:tc>
      </w:tr>
      <w:tr w:rsidR="00A90666" w:rsidTr="00A90666" w14:paraId="05D5F262" w14:textId="77777777">
        <w:tc>
          <w:tcPr>
            <w:tcW w:w="3114" w:type="dxa"/>
          </w:tcPr>
          <w:p w:rsidRPr="00A90666" w:rsidR="00A90666" w:rsidP="00071D79" w:rsidRDefault="00A90666" w14:paraId="55C6C774" w14:textId="77777777">
            <w:pPr>
              <w:pStyle w:val="Default"/>
              <w:spacing w:line="276" w:lineRule="auto"/>
              <w:rPr>
                <w:rFonts w:asciiTheme="minorHAnsi" w:hAnsiTheme="minorHAnsi" w:cstheme="minorHAnsi"/>
                <w:color w:val="auto"/>
                <w:sz w:val="22"/>
                <w:szCs w:val="22"/>
              </w:rPr>
            </w:pPr>
            <w:r w:rsidRPr="00A90666">
              <w:rPr>
                <w:rFonts w:asciiTheme="minorHAnsi" w:hAnsiTheme="minorHAnsi" w:cstheme="minorHAnsi"/>
                <w:color w:val="auto"/>
                <w:sz w:val="22"/>
                <w:szCs w:val="22"/>
              </w:rPr>
              <w:t>Position:</w:t>
            </w:r>
          </w:p>
        </w:tc>
        <w:tc>
          <w:tcPr>
            <w:tcW w:w="5240" w:type="dxa"/>
          </w:tcPr>
          <w:p w:rsidR="00A90666" w:rsidP="00071D79" w:rsidRDefault="00A90666" w14:paraId="45DE8D0C" w14:textId="77777777">
            <w:pPr>
              <w:pStyle w:val="Default"/>
              <w:spacing w:line="276" w:lineRule="auto"/>
              <w:rPr>
                <w:rFonts w:asciiTheme="minorHAnsi" w:hAnsiTheme="minorHAnsi" w:cstheme="minorHAnsi"/>
                <w:b/>
                <w:bCs/>
                <w:color w:val="auto"/>
                <w:sz w:val="22"/>
                <w:szCs w:val="22"/>
              </w:rPr>
            </w:pPr>
          </w:p>
        </w:tc>
      </w:tr>
      <w:tr w:rsidR="00A90666" w:rsidTr="00A90666" w14:paraId="3113A395" w14:textId="77777777">
        <w:tc>
          <w:tcPr>
            <w:tcW w:w="3114" w:type="dxa"/>
          </w:tcPr>
          <w:p w:rsidRPr="00A90666" w:rsidR="00A90666" w:rsidP="00071D79" w:rsidRDefault="00A90666" w14:paraId="7BC05817" w14:textId="77777777">
            <w:pPr>
              <w:pStyle w:val="Default"/>
              <w:spacing w:line="276" w:lineRule="auto"/>
              <w:rPr>
                <w:rFonts w:asciiTheme="minorHAnsi" w:hAnsiTheme="minorHAnsi" w:cstheme="minorHAnsi"/>
                <w:color w:val="auto"/>
                <w:sz w:val="22"/>
                <w:szCs w:val="22"/>
              </w:rPr>
            </w:pPr>
            <w:r w:rsidRPr="00A90666">
              <w:rPr>
                <w:rFonts w:asciiTheme="minorHAnsi" w:hAnsiTheme="minorHAnsi" w:cstheme="minorHAnsi"/>
                <w:color w:val="auto"/>
                <w:sz w:val="22"/>
                <w:szCs w:val="22"/>
              </w:rPr>
              <w:t>Signature:</w:t>
            </w:r>
          </w:p>
        </w:tc>
        <w:tc>
          <w:tcPr>
            <w:tcW w:w="5240" w:type="dxa"/>
          </w:tcPr>
          <w:p w:rsidR="00A90666" w:rsidP="00071D79" w:rsidRDefault="00A90666" w14:paraId="1D0056EE" w14:textId="77777777">
            <w:pPr>
              <w:pStyle w:val="Default"/>
              <w:spacing w:line="276" w:lineRule="auto"/>
              <w:rPr>
                <w:rFonts w:asciiTheme="minorHAnsi" w:hAnsiTheme="minorHAnsi" w:cstheme="minorHAnsi"/>
                <w:b/>
                <w:bCs/>
                <w:color w:val="auto"/>
                <w:sz w:val="22"/>
                <w:szCs w:val="22"/>
              </w:rPr>
            </w:pPr>
          </w:p>
        </w:tc>
      </w:tr>
      <w:tr w:rsidR="00A90666" w:rsidTr="00A90666" w14:paraId="349ABBF9" w14:textId="77777777">
        <w:tc>
          <w:tcPr>
            <w:tcW w:w="3114" w:type="dxa"/>
          </w:tcPr>
          <w:p w:rsidRPr="00A90666" w:rsidR="00A90666" w:rsidP="00071D79" w:rsidRDefault="00A90666" w14:paraId="59774AAB" w14:textId="77777777">
            <w:pPr>
              <w:pStyle w:val="Default"/>
              <w:spacing w:line="276" w:lineRule="auto"/>
              <w:rPr>
                <w:rFonts w:asciiTheme="minorHAnsi" w:hAnsiTheme="minorHAnsi" w:cstheme="minorHAnsi"/>
                <w:color w:val="auto"/>
                <w:sz w:val="22"/>
                <w:szCs w:val="22"/>
              </w:rPr>
            </w:pPr>
            <w:r w:rsidRPr="00A90666">
              <w:rPr>
                <w:rFonts w:asciiTheme="minorHAnsi" w:hAnsiTheme="minorHAnsi" w:cstheme="minorHAnsi"/>
                <w:color w:val="auto"/>
                <w:sz w:val="22"/>
                <w:szCs w:val="22"/>
              </w:rPr>
              <w:t>Date:</w:t>
            </w:r>
          </w:p>
        </w:tc>
        <w:tc>
          <w:tcPr>
            <w:tcW w:w="5240" w:type="dxa"/>
          </w:tcPr>
          <w:p w:rsidR="00A90666" w:rsidP="00071D79" w:rsidRDefault="00A90666" w14:paraId="50785D29" w14:textId="77777777">
            <w:pPr>
              <w:pStyle w:val="Default"/>
              <w:spacing w:line="276" w:lineRule="auto"/>
              <w:rPr>
                <w:rFonts w:asciiTheme="minorHAnsi" w:hAnsiTheme="minorHAnsi" w:cstheme="minorHAnsi"/>
                <w:b/>
                <w:bCs/>
                <w:color w:val="auto"/>
                <w:sz w:val="22"/>
                <w:szCs w:val="22"/>
              </w:rPr>
            </w:pPr>
          </w:p>
        </w:tc>
      </w:tr>
      <w:tr w:rsidR="00A90666" w:rsidTr="00A90666" w14:paraId="3364D270" w14:textId="77777777">
        <w:tc>
          <w:tcPr>
            <w:tcW w:w="3114" w:type="dxa"/>
          </w:tcPr>
          <w:p w:rsidRPr="00A90666" w:rsidR="00A90666" w:rsidP="00071D79" w:rsidRDefault="00A90666" w14:paraId="2F29FD46" w14:textId="77777777">
            <w:pPr>
              <w:pStyle w:val="Default"/>
              <w:spacing w:line="276" w:lineRule="auto"/>
              <w:rPr>
                <w:rFonts w:asciiTheme="minorHAnsi" w:hAnsiTheme="minorHAnsi" w:cstheme="minorHAnsi"/>
                <w:color w:val="auto"/>
                <w:sz w:val="22"/>
                <w:szCs w:val="22"/>
              </w:rPr>
            </w:pPr>
            <w:r w:rsidRPr="00A90666">
              <w:rPr>
                <w:rFonts w:asciiTheme="minorHAnsi" w:hAnsiTheme="minorHAnsi" w:cstheme="minorHAnsi"/>
                <w:color w:val="auto"/>
                <w:sz w:val="22"/>
                <w:szCs w:val="22"/>
              </w:rPr>
              <w:t>Witnessed by: (Signature)</w:t>
            </w:r>
          </w:p>
        </w:tc>
        <w:tc>
          <w:tcPr>
            <w:tcW w:w="5240" w:type="dxa"/>
          </w:tcPr>
          <w:p w:rsidR="00A90666" w:rsidP="00071D79" w:rsidRDefault="00A90666" w14:paraId="78E63AA5" w14:textId="77777777">
            <w:pPr>
              <w:pStyle w:val="Default"/>
              <w:spacing w:line="276" w:lineRule="auto"/>
              <w:rPr>
                <w:rFonts w:asciiTheme="minorHAnsi" w:hAnsiTheme="minorHAnsi" w:cstheme="minorHAnsi"/>
                <w:b/>
                <w:bCs/>
                <w:color w:val="auto"/>
                <w:sz w:val="22"/>
                <w:szCs w:val="22"/>
              </w:rPr>
            </w:pPr>
          </w:p>
        </w:tc>
      </w:tr>
      <w:tr w:rsidR="00A90666" w:rsidTr="00A90666" w14:paraId="1871DB40" w14:textId="77777777">
        <w:tc>
          <w:tcPr>
            <w:tcW w:w="3114" w:type="dxa"/>
          </w:tcPr>
          <w:p w:rsidRPr="00A90666" w:rsidR="00A90666" w:rsidP="00071D79" w:rsidRDefault="00A90666" w14:paraId="3DE9EE53" w14:textId="77777777">
            <w:pPr>
              <w:pStyle w:val="Default"/>
              <w:spacing w:line="276" w:lineRule="auto"/>
              <w:rPr>
                <w:rFonts w:asciiTheme="minorHAnsi" w:hAnsiTheme="minorHAnsi" w:cstheme="minorHAnsi"/>
                <w:color w:val="auto"/>
                <w:sz w:val="22"/>
                <w:szCs w:val="22"/>
              </w:rPr>
            </w:pPr>
            <w:r w:rsidRPr="00A90666">
              <w:rPr>
                <w:rFonts w:asciiTheme="minorHAnsi" w:hAnsiTheme="minorHAnsi" w:cstheme="minorHAnsi"/>
                <w:color w:val="auto"/>
                <w:sz w:val="22"/>
                <w:szCs w:val="22"/>
              </w:rPr>
              <w:t>Witness Name: (Block Letters)</w:t>
            </w:r>
          </w:p>
        </w:tc>
        <w:tc>
          <w:tcPr>
            <w:tcW w:w="5240" w:type="dxa"/>
          </w:tcPr>
          <w:p w:rsidR="00A90666" w:rsidP="00071D79" w:rsidRDefault="00A90666" w14:paraId="5268C59C" w14:textId="77777777">
            <w:pPr>
              <w:pStyle w:val="Default"/>
              <w:spacing w:line="276" w:lineRule="auto"/>
              <w:rPr>
                <w:rFonts w:asciiTheme="minorHAnsi" w:hAnsiTheme="minorHAnsi" w:cstheme="minorHAnsi"/>
                <w:b/>
                <w:bCs/>
                <w:color w:val="auto"/>
                <w:sz w:val="22"/>
                <w:szCs w:val="22"/>
              </w:rPr>
            </w:pPr>
          </w:p>
        </w:tc>
      </w:tr>
    </w:tbl>
    <w:p w:rsidRPr="00867BFB" w:rsidR="00A90666" w:rsidP="00071D79" w:rsidRDefault="00A90666" w14:paraId="5BE7E71F" w14:textId="77777777">
      <w:pPr>
        <w:spacing w:line="276" w:lineRule="auto"/>
        <w:ind w:left="720"/>
        <w:rPr>
          <w:rFonts w:cstheme="minorHAnsi"/>
          <w:b/>
          <w:bCs/>
          <w:highlight w:val="green"/>
        </w:rPr>
      </w:pPr>
    </w:p>
    <w:p w:rsidRPr="00867BFB" w:rsidR="00130C18" w:rsidP="000249CA" w:rsidRDefault="00130C18" w14:paraId="0A44894B" w14:textId="77777777">
      <w:pPr>
        <w:rPr>
          <w:rFonts w:cstheme="minorHAnsi"/>
          <w:b/>
          <w:bCs/>
          <w:highlight w:val="green"/>
        </w:rPr>
      </w:pPr>
    </w:p>
    <w:p w:rsidRPr="0023629E" w:rsidR="00317F75" w:rsidP="000249CA" w:rsidRDefault="00317F75" w14:paraId="7F403A79" w14:textId="77777777">
      <w:pPr>
        <w:rPr>
          <w:rFonts w:cstheme="minorHAnsi"/>
          <w:b/>
          <w:bCs/>
        </w:rPr>
      </w:pPr>
    </w:p>
    <w:p w:rsidR="00EF4FC3" w:rsidP="000249CA" w:rsidRDefault="00EF4FC3" w14:paraId="60AD1599" w14:textId="77777777">
      <w:pPr>
        <w:rPr>
          <w:rFonts w:cstheme="minorHAnsi"/>
          <w:b/>
          <w:bCs/>
        </w:rPr>
      </w:pPr>
    </w:p>
    <w:p w:rsidRPr="0023629E" w:rsidR="006E37A0" w:rsidP="000249CA" w:rsidRDefault="006E37A0" w14:paraId="4CCA5561" w14:textId="77777777">
      <w:pPr>
        <w:rPr>
          <w:rFonts w:cstheme="minorHAnsi"/>
          <w:b/>
          <w:bCs/>
        </w:rPr>
      </w:pPr>
    </w:p>
    <w:p w:rsidR="00317F75" w:rsidP="000249CA" w:rsidRDefault="00317F75" w14:paraId="3FD923B1" w14:textId="77777777">
      <w:pPr>
        <w:rPr>
          <w:rFonts w:cstheme="minorHAnsi"/>
          <w:b/>
          <w:bCs/>
        </w:rPr>
      </w:pPr>
    </w:p>
    <w:p w:rsidR="00E24750" w:rsidP="000249CA" w:rsidRDefault="00E24750" w14:paraId="206EDF85" w14:textId="77777777">
      <w:pPr>
        <w:rPr>
          <w:rFonts w:cstheme="minorHAnsi"/>
          <w:b/>
          <w:bCs/>
        </w:rPr>
      </w:pPr>
    </w:p>
    <w:p w:rsidRPr="0023629E" w:rsidR="00E24750" w:rsidP="000249CA" w:rsidRDefault="00E24750" w14:paraId="2A5C21E7" w14:textId="77777777">
      <w:pPr>
        <w:rPr>
          <w:rFonts w:cstheme="minorHAnsi"/>
          <w:b/>
          <w:bCs/>
        </w:rPr>
      </w:pPr>
    </w:p>
    <w:p w:rsidRPr="007E21B1" w:rsidR="00C77328" w:rsidP="00C77328" w:rsidRDefault="00C77328" w14:paraId="06D8D6DD" w14:textId="77777777">
      <w:pPr>
        <w:pStyle w:val="Heading1"/>
      </w:pPr>
      <w:bookmarkStart w:name="_Toc159429352" w:id="48"/>
      <w:bookmarkStart w:name="_Toc160625126" w:id="49"/>
      <w:bookmarkStart w:name="_Toc159949121" w:id="50"/>
      <w:r w:rsidRPr="007E21B1">
        <w:t>Appendix 1: Scope of Contract</w:t>
      </w:r>
      <w:bookmarkEnd w:id="48"/>
      <w:bookmarkEnd w:id="49"/>
      <w:r w:rsidRPr="007E21B1">
        <w:t xml:space="preserve"> </w:t>
      </w:r>
      <w:bookmarkStart w:name="_Hlk155104763" w:id="51"/>
    </w:p>
    <w:p w:rsidRPr="007E21B1" w:rsidR="00C77328" w:rsidP="00C77328" w:rsidRDefault="00C77328" w14:paraId="47B79B73" w14:textId="77777777">
      <w:pPr>
        <w:jc w:val="both"/>
        <w:rPr>
          <w:rFonts w:ascii="Calibri" w:hAnsi="Calibri" w:cs="Calibri"/>
          <w:color w:val="000000" w:themeColor="text1"/>
        </w:rPr>
      </w:pPr>
      <w:r w:rsidRPr="007E21B1">
        <w:rPr>
          <w:rFonts w:ascii="Calibri" w:hAnsi="Calibri" w:cs="Calibri"/>
          <w:color w:val="000000" w:themeColor="text1"/>
        </w:rPr>
        <w:t xml:space="preserve">The Board of Management of </w:t>
      </w:r>
      <w:r w:rsidRPr="007E21B1">
        <w:rPr>
          <w:rFonts w:ascii="Calibri" w:hAnsi="Calibri" w:cs="Calibri"/>
          <w:b/>
          <w:bCs/>
          <w:color w:val="000000" w:themeColor="text1"/>
          <w:highlight w:val="yellow"/>
        </w:rPr>
        <w:t>“Insert School Name”</w:t>
      </w:r>
      <w:r w:rsidRPr="007E21B1">
        <w:rPr>
          <w:rFonts w:ascii="Calibri" w:hAnsi="Calibri" w:cs="Calibri"/>
          <w:color w:val="000000" w:themeColor="text1"/>
        </w:rPr>
        <w:t xml:space="preserve"> </w:t>
      </w:r>
      <w:bookmarkEnd w:id="51"/>
      <w:r w:rsidRPr="007E21B1">
        <w:rPr>
          <w:rFonts w:ascii="Calibri" w:hAnsi="Calibri" w:cs="Calibri"/>
          <w:color w:val="000000" w:themeColor="text1"/>
        </w:rPr>
        <w:t xml:space="preserve">is seeking tenders for the provision of Catering Services under the School Meals Scheme through the Department of Employment Affairs &amp; Social Protection (DEASP) and is dependent on the level of DEASP funding approved for </w:t>
      </w:r>
      <w:r w:rsidRPr="007E21B1">
        <w:rPr>
          <w:rFonts w:ascii="Calibri" w:hAnsi="Calibri" w:cs="Calibri"/>
          <w:b/>
          <w:bCs/>
          <w:color w:val="000000" w:themeColor="text1"/>
          <w:highlight w:val="yellow"/>
        </w:rPr>
        <w:t>“Insert relevant academic year”.</w:t>
      </w:r>
      <w:r w:rsidRPr="007E21B1">
        <w:rPr>
          <w:rFonts w:ascii="Calibri" w:hAnsi="Calibri" w:cs="Calibri"/>
          <w:b/>
          <w:bCs/>
          <w:color w:val="000000" w:themeColor="text1"/>
        </w:rPr>
        <w:t xml:space="preserve">  </w:t>
      </w:r>
    </w:p>
    <w:p w:rsidRPr="007E21B1" w:rsidR="00C77328" w:rsidP="00C77328" w:rsidRDefault="00C77328" w14:paraId="69D36956" w14:textId="2A9229EF">
      <w:pPr>
        <w:jc w:val="both"/>
        <w:rPr>
          <w:rFonts w:ascii="Calibri" w:hAnsi="Calibri" w:cs="Calibri"/>
          <w:color w:val="000000" w:themeColor="text1"/>
        </w:rPr>
      </w:pPr>
      <w:r w:rsidRPr="007E21B1">
        <w:rPr>
          <w:rFonts w:ascii="Calibri" w:hAnsi="Calibri" w:cs="Calibri"/>
          <w:b/>
          <w:color w:val="000000" w:themeColor="text1"/>
          <w:highlight w:val="yellow"/>
        </w:rPr>
        <w:t>“Insert School Name”</w:t>
      </w:r>
      <w:r w:rsidRPr="007E21B1">
        <w:rPr>
          <w:rFonts w:ascii="Calibri" w:hAnsi="Calibri" w:cs="Calibri"/>
          <w:bCs/>
          <w:color w:val="000000" w:themeColor="text1"/>
        </w:rPr>
        <w:t xml:space="preserve"> </w:t>
      </w:r>
      <w:r w:rsidRPr="007E21B1">
        <w:rPr>
          <w:rFonts w:ascii="Calibri" w:hAnsi="Calibri" w:cs="Calibri"/>
          <w:color w:val="000000" w:themeColor="text1"/>
        </w:rPr>
        <w:t xml:space="preserve">intends to facilitate the availability of this service for school meals scheme  each day of the school year for </w:t>
      </w:r>
      <w:r w:rsidRPr="007E21B1">
        <w:rPr>
          <w:rFonts w:ascii="Calibri" w:hAnsi="Calibri" w:cs="Calibri"/>
          <w:color w:val="000000" w:themeColor="text1"/>
          <w:highlight w:val="yellow"/>
        </w:rPr>
        <w:t>“</w:t>
      </w:r>
      <w:r w:rsidRPr="007E21B1">
        <w:rPr>
          <w:rFonts w:ascii="Calibri" w:hAnsi="Calibri" w:cs="Calibri"/>
          <w:b/>
          <w:bCs/>
          <w:color w:val="000000" w:themeColor="text1"/>
          <w:highlight w:val="yellow"/>
        </w:rPr>
        <w:t>insert number of students”</w:t>
      </w:r>
      <w:r w:rsidRPr="007E21B1">
        <w:rPr>
          <w:rFonts w:ascii="Calibri" w:hAnsi="Calibri" w:cs="Calibri"/>
          <w:color w:val="000000" w:themeColor="text1"/>
        </w:rPr>
        <w:t>.</w:t>
      </w:r>
      <w:r w:rsidR="00302B21">
        <w:rPr>
          <w:rFonts w:ascii="Calibri" w:hAnsi="Calibri" w:cs="Calibri"/>
          <w:color w:val="000000" w:themeColor="text1"/>
        </w:rPr>
        <w:t xml:space="preserve"> </w:t>
      </w:r>
      <w:r w:rsidRPr="007E21B1">
        <w:rPr>
          <w:rFonts w:ascii="Calibri" w:hAnsi="Calibri" w:cs="Calibri"/>
          <w:color w:val="000000" w:themeColor="text1"/>
        </w:rPr>
        <w:t xml:space="preserve">The school calendar will be furnished to the successful company at the beginning of each school year. </w:t>
      </w:r>
    </w:p>
    <w:p w:rsidRPr="007E21B1" w:rsidR="00C77328" w:rsidP="00C77328" w:rsidRDefault="00C77328" w14:paraId="6E7CEAEC" w14:textId="77777777">
      <w:pPr>
        <w:spacing w:line="276" w:lineRule="auto"/>
        <w:jc w:val="both"/>
        <w:rPr>
          <w:rFonts w:ascii="Calibri" w:hAnsi="Calibri" w:cs="Calibri"/>
        </w:rPr>
      </w:pPr>
      <w:r w:rsidRPr="007E21B1">
        <w:rPr>
          <w:rFonts w:ascii="Calibri" w:hAnsi="Calibri" w:cs="Calibri"/>
        </w:rPr>
        <w:t xml:space="preserve">Funding under the Schools Meals Local Projects Scheme is based on a rate of payment per meal, per child, per day. </w:t>
      </w:r>
    </w:p>
    <w:p w:rsidRPr="007E21B1" w:rsidR="00C77328" w:rsidP="00C77328" w:rsidRDefault="00C77328" w14:paraId="494D420A" w14:textId="77777777">
      <w:pPr>
        <w:spacing w:line="276" w:lineRule="auto"/>
        <w:rPr>
          <w:rFonts w:ascii="Calibri" w:hAnsi="Calibri" w:eastAsia="Calibri" w:cs="Calibri"/>
          <w:lang w:val="en-GB" w:eastAsia="en-IE"/>
        </w:rPr>
      </w:pPr>
      <w:r w:rsidRPr="007E21B1">
        <w:rPr>
          <w:rFonts w:ascii="Calibri" w:hAnsi="Calibri" w:eastAsia="Calibri" w:cs="Calibri"/>
          <w:lang w:val="en-GB" w:eastAsia="en-IE"/>
        </w:rPr>
        <w:t xml:space="preserve">The successful service provider must be fully responsible for the staffing, management and operation of the food service and is fully responsible in complying with all health and safety legislation as stated below by the FSAI </w:t>
      </w:r>
      <w:hyperlink w:history="1" r:id="rId14">
        <w:r w:rsidRPr="007E21B1">
          <w:rPr>
            <w:rStyle w:val="Hyperlink"/>
            <w:rFonts w:ascii="Calibri" w:hAnsi="Calibri" w:cs="Calibri" w:eastAsiaTheme="majorEastAsia"/>
          </w:rPr>
          <w:t>Home | Food Safety Authority of Ireland (fsai.ie)</w:t>
        </w:r>
      </w:hyperlink>
    </w:p>
    <w:p w:rsidRPr="007E21B1" w:rsidR="00C77328" w:rsidP="00C77328" w:rsidRDefault="00C77328" w14:paraId="33EB5F76" w14:textId="77777777">
      <w:pPr>
        <w:numPr>
          <w:ilvl w:val="0"/>
          <w:numId w:val="27"/>
        </w:numPr>
        <w:spacing w:after="0" w:line="276" w:lineRule="auto"/>
        <w:rPr>
          <w:rFonts w:ascii="Calibri" w:hAnsi="Calibri" w:eastAsia="Calibri" w:cs="Calibri"/>
          <w:lang w:eastAsia="en-IE"/>
        </w:rPr>
      </w:pPr>
      <w:r w:rsidRPr="007E21B1">
        <w:rPr>
          <w:rFonts w:ascii="Calibri" w:hAnsi="Calibri" w:eastAsia="Calibri" w:cs="Calibri"/>
          <w:lang w:eastAsia="en-IE"/>
        </w:rPr>
        <w:t>Service Providers must comply with the rules regarding </w:t>
      </w:r>
      <w:hyperlink w:tgtFrame="_self" w:history="1" r:id="rId15">
        <w:r w:rsidRPr="007E21B1">
          <w:rPr>
            <w:rStyle w:val="Hyperlink"/>
            <w:rFonts w:ascii="Calibri" w:hAnsi="Calibri" w:eastAsia="Calibri" w:cs="Calibri"/>
            <w:lang w:eastAsia="en-IE"/>
          </w:rPr>
          <w:t>food allergens</w:t>
        </w:r>
      </w:hyperlink>
    </w:p>
    <w:p w:rsidRPr="007E21B1" w:rsidR="00C77328" w:rsidP="00C77328" w:rsidRDefault="00C77328" w14:paraId="67BA05EF" w14:textId="77777777">
      <w:pPr>
        <w:numPr>
          <w:ilvl w:val="0"/>
          <w:numId w:val="27"/>
        </w:numPr>
        <w:spacing w:after="0" w:line="276" w:lineRule="auto"/>
        <w:rPr>
          <w:rFonts w:ascii="Calibri" w:hAnsi="Calibri" w:eastAsia="Calibri" w:cs="Calibri"/>
          <w:lang w:eastAsia="en-IE"/>
        </w:rPr>
      </w:pPr>
      <w:r w:rsidRPr="007E21B1">
        <w:rPr>
          <w:rFonts w:ascii="Calibri" w:hAnsi="Calibri" w:eastAsia="Calibri" w:cs="Calibri"/>
          <w:lang w:eastAsia="en-IE"/>
        </w:rPr>
        <w:t>Be responsible for always ensuring </w:t>
      </w:r>
      <w:hyperlink w:tgtFrame="_self" w:history="1" r:id="rId16">
        <w:r w:rsidRPr="007E21B1">
          <w:rPr>
            <w:rStyle w:val="Hyperlink"/>
            <w:rFonts w:ascii="Calibri" w:hAnsi="Calibri" w:eastAsia="Calibri" w:cs="Calibri"/>
            <w:lang w:eastAsia="en-IE"/>
          </w:rPr>
          <w:t>food safety and hygiene compliance</w:t>
        </w:r>
      </w:hyperlink>
    </w:p>
    <w:p w:rsidRPr="007E21B1" w:rsidR="00C77328" w:rsidP="00C77328" w:rsidRDefault="00C77328" w14:paraId="66829A62" w14:textId="77777777">
      <w:pPr>
        <w:numPr>
          <w:ilvl w:val="0"/>
          <w:numId w:val="27"/>
        </w:numPr>
        <w:spacing w:after="0" w:line="276" w:lineRule="auto"/>
        <w:rPr>
          <w:rFonts w:ascii="Calibri" w:hAnsi="Calibri" w:eastAsia="Calibri" w:cs="Calibri"/>
          <w:lang w:eastAsia="en-IE"/>
        </w:rPr>
      </w:pPr>
      <w:r w:rsidRPr="007E21B1">
        <w:rPr>
          <w:rFonts w:ascii="Calibri" w:hAnsi="Calibri" w:eastAsia="Calibri" w:cs="Calibri"/>
          <w:lang w:eastAsia="en-IE"/>
        </w:rPr>
        <w:t>Be responsible for implementing and maintaining </w:t>
      </w:r>
      <w:hyperlink w:tgtFrame="_self" w:history="1" r:id="rId17">
        <w:r w:rsidRPr="007E21B1">
          <w:rPr>
            <w:rStyle w:val="Hyperlink"/>
            <w:rFonts w:ascii="Calibri" w:hAnsi="Calibri" w:eastAsia="Calibri" w:cs="Calibri"/>
            <w:lang w:eastAsia="en-IE"/>
          </w:rPr>
          <w:t>food safety management system based on HACCP</w:t>
        </w:r>
      </w:hyperlink>
    </w:p>
    <w:p w:rsidRPr="007E21B1" w:rsidR="00C77328" w:rsidP="00C77328" w:rsidRDefault="00C77328" w14:paraId="3B698568" w14:textId="77777777">
      <w:pPr>
        <w:numPr>
          <w:ilvl w:val="0"/>
          <w:numId w:val="26"/>
        </w:numPr>
        <w:spacing w:after="200" w:line="276" w:lineRule="auto"/>
        <w:contextualSpacing/>
        <w:rPr>
          <w:rFonts w:ascii="Calibri" w:hAnsi="Calibri" w:eastAsia="Calibri" w:cs="Calibri"/>
          <w:lang w:val="en-GB" w:eastAsia="en-IE"/>
        </w:rPr>
      </w:pPr>
      <w:r w:rsidRPr="007E21B1">
        <w:rPr>
          <w:rFonts w:ascii="Calibri" w:hAnsi="Calibri" w:eastAsia="Calibri" w:cs="Calibri"/>
          <w:lang w:val="en-GB" w:eastAsia="en-IE"/>
        </w:rPr>
        <w:t>Be responsible for ensuring</w:t>
      </w:r>
      <w:r w:rsidRPr="007E21B1">
        <w:rPr>
          <w:rFonts w:ascii="Calibri" w:hAnsi="Calibri" w:cs="Calibri"/>
        </w:rPr>
        <w:t xml:space="preserve"> hot meals arrive to designated rooms where students will eat their lunch. Delivery to all should be undertaken within a fifteen-minute timeline. The successful tenderer must ensure lunches are at the correct temperature to eat upon delivery as stated by the FSAI </w:t>
      </w:r>
      <w:hyperlink w:history="1" r:id="rId18">
        <w:r w:rsidRPr="007E21B1">
          <w:rPr>
            <w:rStyle w:val="Hyperlink"/>
            <w:rFonts w:ascii="Calibri" w:hAnsi="Calibri" w:cs="Calibri" w:eastAsiaTheme="majorEastAsia"/>
          </w:rPr>
          <w:t>Temperature Control | Food Safety Authority of Ireland (fsai.ie)</w:t>
        </w:r>
      </w:hyperlink>
    </w:p>
    <w:p w:rsidRPr="007E21B1" w:rsidR="00C77328" w:rsidP="00C77328" w:rsidRDefault="00C77328" w14:paraId="5A2FBE85" w14:textId="77777777">
      <w:pPr>
        <w:numPr>
          <w:ilvl w:val="0"/>
          <w:numId w:val="26"/>
        </w:numPr>
        <w:spacing w:after="200" w:line="276" w:lineRule="auto"/>
        <w:contextualSpacing/>
        <w:rPr>
          <w:rFonts w:ascii="Calibri" w:hAnsi="Calibri" w:eastAsia="Calibri" w:cs="Calibri"/>
          <w:lang w:val="en-GB" w:eastAsia="en-IE"/>
        </w:rPr>
      </w:pPr>
      <w:r w:rsidRPr="007E21B1">
        <w:rPr>
          <w:rFonts w:ascii="Calibri" w:hAnsi="Calibri" w:cs="Calibri"/>
        </w:rPr>
        <w:t>Be responsible for ensuring all food served is monitored for time and temperature control records, delivery records, cooking temperatures, cleaning charts. These records must be available for inspection by the Environmental Health Officer (EHO) and school when requested.</w:t>
      </w:r>
    </w:p>
    <w:p w:rsidRPr="007E21B1" w:rsidR="00C77328" w:rsidP="00C77328" w:rsidRDefault="00C77328" w14:paraId="74ACE90D" w14:textId="77777777">
      <w:pPr>
        <w:numPr>
          <w:ilvl w:val="0"/>
          <w:numId w:val="26"/>
        </w:numPr>
        <w:spacing w:after="200" w:line="276" w:lineRule="auto"/>
        <w:contextualSpacing/>
        <w:rPr>
          <w:rFonts w:ascii="Calibri" w:hAnsi="Calibri" w:eastAsia="Calibri" w:cs="Calibri"/>
          <w:lang w:val="en-GB" w:eastAsia="en-IE"/>
        </w:rPr>
      </w:pPr>
      <w:r w:rsidRPr="007E21B1">
        <w:rPr>
          <w:rFonts w:ascii="Calibri" w:hAnsi="Calibri" w:eastAsia="Calibri" w:cs="Calibri"/>
          <w:lang w:val="en-GB" w:eastAsia="en-IE"/>
        </w:rPr>
        <w:t xml:space="preserve">Be responsible for the supply, operation and maintenance of all equipment (where current equipment does not suffice) </w:t>
      </w:r>
    </w:p>
    <w:p w:rsidRPr="007E21B1" w:rsidR="00C77328" w:rsidP="00C77328" w:rsidRDefault="00C77328" w14:paraId="287597C7" w14:textId="77777777">
      <w:pPr>
        <w:numPr>
          <w:ilvl w:val="0"/>
          <w:numId w:val="26"/>
        </w:numPr>
        <w:spacing w:after="200" w:line="276" w:lineRule="auto"/>
        <w:contextualSpacing/>
        <w:rPr>
          <w:rFonts w:ascii="Calibri" w:hAnsi="Calibri" w:eastAsia="Calibri" w:cs="Calibri"/>
          <w:lang w:val="en-GB" w:eastAsia="en-IE"/>
        </w:rPr>
      </w:pPr>
      <w:r w:rsidRPr="007E21B1">
        <w:rPr>
          <w:rFonts w:ascii="Calibri" w:hAnsi="Calibri" w:eastAsia="Calibri" w:cs="Calibri"/>
          <w:lang w:val="en-GB" w:eastAsia="en-IE"/>
        </w:rPr>
        <w:t xml:space="preserve">Be responsible for a healthy, nutritionally balanced comprehensive menu. </w:t>
      </w:r>
    </w:p>
    <w:p w:rsidRPr="007E21B1" w:rsidR="00C77328" w:rsidP="00C77328" w:rsidRDefault="00C77328" w14:paraId="424C711A" w14:textId="77777777">
      <w:pPr>
        <w:numPr>
          <w:ilvl w:val="0"/>
          <w:numId w:val="26"/>
        </w:numPr>
        <w:spacing w:after="200" w:line="276" w:lineRule="auto"/>
        <w:contextualSpacing/>
        <w:rPr>
          <w:rFonts w:ascii="Calibri" w:hAnsi="Calibri" w:eastAsia="Calibri" w:cs="Calibri"/>
          <w:lang w:val="en-GB" w:eastAsia="en-IE"/>
        </w:rPr>
      </w:pPr>
      <w:r w:rsidRPr="007E21B1">
        <w:rPr>
          <w:rFonts w:ascii="Calibri" w:hAnsi="Calibri" w:eastAsia="Calibri" w:cs="Calibri"/>
          <w:lang w:val="en-GB" w:eastAsia="en-IE"/>
        </w:rPr>
        <w:t xml:space="preserve">Be responsible for the clean-up of all cooking and dining areas each day, free of litter and food debris at all times and that the tables are cleaned after each sitting </w:t>
      </w:r>
    </w:p>
    <w:p w:rsidRPr="007E21B1" w:rsidR="00C77328" w:rsidP="00C77328" w:rsidRDefault="00C77328" w14:paraId="099BDB0D" w14:textId="77777777">
      <w:pPr>
        <w:numPr>
          <w:ilvl w:val="0"/>
          <w:numId w:val="26"/>
        </w:numPr>
        <w:spacing w:after="200" w:line="276" w:lineRule="auto"/>
        <w:contextualSpacing/>
        <w:rPr>
          <w:rFonts w:ascii="Calibri" w:hAnsi="Calibri" w:eastAsia="Calibri" w:cs="Calibri"/>
          <w:lang w:val="en-GB" w:eastAsia="en-IE"/>
        </w:rPr>
      </w:pPr>
      <w:r w:rsidRPr="007E21B1">
        <w:rPr>
          <w:rFonts w:ascii="Calibri" w:hAnsi="Calibri" w:eastAsia="Calibri" w:cs="Calibri"/>
          <w:lang w:val="en-GB" w:eastAsia="en-IE"/>
        </w:rPr>
        <w:t>Be responsible for the sorting and disposal of food waste, rubbish, packaging (preferably washable and re-useable) and recyclable materials will be the sole responsibility of the successful service provider, with all items being removed from the school site at the successful service provider’s expense.</w:t>
      </w:r>
    </w:p>
    <w:p w:rsidRPr="007E21B1" w:rsidR="00C77328" w:rsidP="00C77328" w:rsidRDefault="00C77328" w14:paraId="3B2F24B7" w14:textId="77777777">
      <w:pPr>
        <w:numPr>
          <w:ilvl w:val="0"/>
          <w:numId w:val="26"/>
        </w:numPr>
        <w:spacing w:after="200" w:line="276" w:lineRule="auto"/>
        <w:contextualSpacing/>
        <w:rPr>
          <w:rFonts w:ascii="Calibri" w:hAnsi="Calibri" w:eastAsia="Calibri" w:cs="Calibri"/>
          <w:lang w:val="en-GB" w:eastAsia="en-IE"/>
        </w:rPr>
      </w:pPr>
      <w:r w:rsidRPr="007E21B1">
        <w:rPr>
          <w:rFonts w:ascii="Calibri" w:hAnsi="Calibri" w:eastAsia="Calibri" w:cs="Calibri"/>
          <w:lang w:val="en-GB" w:eastAsia="en-IE"/>
        </w:rPr>
        <w:t xml:space="preserve">All proposals should clearly detail the option(s) each service provider is proposing regarding the preparation, delivery, and distribution of hot meals. It is preferable that food items are prepared fresh from raw ingredients, rather than pre-packed, for example freshly baked scones. </w:t>
      </w:r>
    </w:p>
    <w:p w:rsidRPr="007E21B1" w:rsidR="00C77328" w:rsidP="00C77328" w:rsidRDefault="00C77328" w14:paraId="1AA053A7" w14:textId="77777777">
      <w:pPr>
        <w:numPr>
          <w:ilvl w:val="0"/>
          <w:numId w:val="26"/>
        </w:numPr>
        <w:spacing w:after="200" w:line="276" w:lineRule="auto"/>
        <w:contextualSpacing/>
        <w:rPr>
          <w:rFonts w:ascii="Calibri" w:hAnsi="Calibri" w:eastAsia="Calibri" w:cs="Calibri"/>
          <w:lang w:val="en-GB" w:eastAsia="en-IE"/>
        </w:rPr>
      </w:pPr>
      <w:r w:rsidRPr="007E21B1">
        <w:rPr>
          <w:rFonts w:ascii="Calibri" w:hAnsi="Calibri" w:eastAsia="Calibri" w:cs="Calibri"/>
          <w:lang w:val="en-GB" w:eastAsia="en-IE"/>
        </w:rPr>
        <w:t xml:space="preserve">The responsibilities of those persons, and a clear timeframe for the daily on-site distribution of hot meals, as well as the collection/disposal of waste and packaging that cannot be washed and re-used etc. should be detailed comprehensively in the response under Criterion A ‘Quality of Service Provision &amp; Variety of Items Proposed’. </w:t>
      </w:r>
    </w:p>
    <w:p w:rsidRPr="007E21B1" w:rsidR="00C77328" w:rsidP="00C77328" w:rsidRDefault="00C77328" w14:paraId="13B5F8F9" w14:textId="77777777">
      <w:pPr>
        <w:numPr>
          <w:ilvl w:val="0"/>
          <w:numId w:val="26"/>
        </w:numPr>
        <w:spacing w:after="200" w:line="276" w:lineRule="auto"/>
        <w:contextualSpacing/>
        <w:rPr>
          <w:rFonts w:ascii="Calibri" w:hAnsi="Calibri" w:eastAsia="Calibri" w:cs="Calibri"/>
          <w:lang w:val="en-GB" w:eastAsia="en-IE"/>
        </w:rPr>
      </w:pPr>
      <w:r w:rsidRPr="007E21B1">
        <w:rPr>
          <w:rFonts w:ascii="Calibri" w:hAnsi="Calibri" w:eastAsia="Calibri" w:cs="Calibri"/>
          <w:lang w:val="en-GB" w:eastAsia="en-IE"/>
        </w:rPr>
        <w:t>The collection of all items affiliated with the service provision, as in leaving the classroom as it was before hot meals were delivered, will include basic hygiene standards and personal hygiene standards among the foodservice staff as a minimum, including any COVID-19 health precautions which may be required. These standards must be maintained on an ongoing basis.</w:t>
      </w:r>
    </w:p>
    <w:p w:rsidRPr="007E21B1" w:rsidR="00C77328" w:rsidP="00C77328" w:rsidRDefault="00C77328" w14:paraId="471D30FD" w14:textId="77777777">
      <w:pPr>
        <w:numPr>
          <w:ilvl w:val="0"/>
          <w:numId w:val="26"/>
        </w:numPr>
        <w:spacing w:after="200" w:line="276" w:lineRule="auto"/>
        <w:contextualSpacing/>
        <w:rPr>
          <w:rFonts w:ascii="Calibri" w:hAnsi="Calibri" w:eastAsia="Calibri" w:cs="Calibri"/>
          <w:lang w:val="en-GB" w:eastAsia="en-IE"/>
        </w:rPr>
      </w:pPr>
      <w:r w:rsidRPr="007E21B1">
        <w:rPr>
          <w:rFonts w:ascii="Calibri" w:hAnsi="Calibri" w:eastAsia="Calibri" w:cs="Calibri"/>
          <w:lang w:val="en-GB" w:eastAsia="en-IE"/>
        </w:rPr>
        <w:t>The successful service provider will be accountable to the Principal and Board of Management of “Insert School Name” for the quality and safety of the food service provided, including any ongoing improvements that need to be made.</w:t>
      </w:r>
    </w:p>
    <w:p w:rsidRPr="007E21B1" w:rsidR="00C77328" w:rsidP="00C77328" w:rsidRDefault="00C77328" w14:paraId="45ED2D28" w14:textId="77777777">
      <w:pPr>
        <w:spacing w:after="0" w:line="360" w:lineRule="auto"/>
        <w:jc w:val="both"/>
        <w:rPr>
          <w:rFonts w:ascii="Calibri" w:hAnsi="Calibri" w:eastAsia="Arial" w:cs="Calibri"/>
          <w:b/>
        </w:rPr>
      </w:pPr>
      <w:bookmarkStart w:name="_17dp8vu" w:colFirst="0" w:colLast="0" w:id="52"/>
      <w:bookmarkStart w:name="_3rdcrjn" w:colFirst="0" w:colLast="0" w:id="53"/>
      <w:bookmarkEnd w:id="52"/>
      <w:bookmarkEnd w:id="53"/>
    </w:p>
    <w:p w:rsidRPr="007E21B1" w:rsidR="00C77328" w:rsidP="00C77328" w:rsidRDefault="00C77328" w14:paraId="36EA29CE" w14:textId="77777777">
      <w:pPr>
        <w:pStyle w:val="Heading2"/>
        <w:rPr>
          <w:rFonts w:ascii="Calibri" w:hAnsi="Calibri" w:cs="Calibri"/>
          <w:szCs w:val="22"/>
        </w:rPr>
      </w:pPr>
      <w:bookmarkStart w:name="_Toc159429353" w:id="54"/>
      <w:bookmarkStart w:name="_Toc160625127" w:id="55"/>
      <w:r w:rsidRPr="007E21B1">
        <w:rPr>
          <w:rFonts w:ascii="Calibri" w:hAnsi="Calibri" w:cs="Calibri"/>
          <w:szCs w:val="22"/>
        </w:rPr>
        <w:t xml:space="preserve">1.1 </w:t>
      </w:r>
      <w:r w:rsidRPr="007E21B1">
        <w:rPr>
          <w:rFonts w:ascii="Calibri" w:hAnsi="Calibri" w:cs="Calibri"/>
          <w:szCs w:val="22"/>
        </w:rPr>
        <w:tab/>
      </w:r>
      <w:bookmarkEnd w:id="54"/>
      <w:r w:rsidRPr="007E21B1">
        <w:rPr>
          <w:rFonts w:ascii="Calibri" w:hAnsi="Calibri" w:cs="Calibri"/>
          <w:szCs w:val="22"/>
        </w:rPr>
        <w:t>General Requirements</w:t>
      </w:r>
      <w:bookmarkEnd w:id="55"/>
    </w:p>
    <w:p w:rsidRPr="007E21B1" w:rsidR="00C77328" w:rsidP="00C77328" w:rsidRDefault="00C77328" w14:paraId="5052883F" w14:textId="77777777">
      <w:pPr>
        <w:rPr>
          <w:rFonts w:ascii="Calibri" w:hAnsi="Calibri" w:cs="Calibri"/>
          <w:highlight w:val="yellow"/>
        </w:rPr>
      </w:pPr>
      <w:bookmarkStart w:name="_26in1rg" w:colFirst="0" w:colLast="0" w:id="56"/>
      <w:bookmarkEnd w:id="56"/>
    </w:p>
    <w:p w:rsidRPr="007E21B1" w:rsidR="00C77328" w:rsidP="00C77328" w:rsidRDefault="00C77328" w14:paraId="0941AC83" w14:textId="77777777">
      <w:pPr>
        <w:rPr>
          <w:rFonts w:ascii="Calibri" w:hAnsi="Calibri" w:cs="Calibri"/>
        </w:rPr>
      </w:pPr>
      <w:r w:rsidRPr="007E21B1">
        <w:rPr>
          <w:rFonts w:ascii="Calibri" w:hAnsi="Calibri" w:cs="Calibri"/>
        </w:rPr>
        <w:t>The successful tenderer must be fully responsible for the staffing, management and operation of the food service:</w:t>
      </w:r>
    </w:p>
    <w:p w:rsidRPr="007E21B1" w:rsidR="00C77328" w:rsidP="00C77328" w:rsidRDefault="00C77328" w14:paraId="3783C5FA" w14:textId="77777777">
      <w:pPr>
        <w:pStyle w:val="ListParagraph"/>
        <w:numPr>
          <w:ilvl w:val="0"/>
          <w:numId w:val="26"/>
        </w:numPr>
        <w:spacing w:after="200" w:line="276" w:lineRule="auto"/>
        <w:rPr>
          <w:rFonts w:ascii="Calibri" w:hAnsi="Calibri" w:cs="Calibri"/>
        </w:rPr>
      </w:pPr>
      <w:r w:rsidRPr="007E21B1">
        <w:rPr>
          <w:rFonts w:ascii="Calibri" w:hAnsi="Calibri" w:cs="Calibri"/>
        </w:rPr>
        <w:t xml:space="preserve">Be responsible for the supply, operation and maintenance of all equipment (where current equipment does not suffice) </w:t>
      </w:r>
    </w:p>
    <w:p w:rsidRPr="007E21B1" w:rsidR="00C77328" w:rsidP="00C77328" w:rsidRDefault="00C77328" w14:paraId="554EDDFD" w14:textId="77777777">
      <w:pPr>
        <w:pStyle w:val="ListParagraph"/>
        <w:numPr>
          <w:ilvl w:val="0"/>
          <w:numId w:val="26"/>
        </w:numPr>
        <w:spacing w:after="200" w:line="276" w:lineRule="auto"/>
        <w:rPr>
          <w:rFonts w:ascii="Calibri" w:hAnsi="Calibri" w:cs="Calibri"/>
        </w:rPr>
      </w:pPr>
      <w:r w:rsidRPr="007E21B1">
        <w:rPr>
          <w:rFonts w:ascii="Calibri" w:hAnsi="Calibri" w:cs="Calibri"/>
        </w:rPr>
        <w:t>Be responsible for a healthy, nutritionally balanced comprehensive menu.</w:t>
      </w:r>
    </w:p>
    <w:p w:rsidRPr="007E21B1" w:rsidR="00C77328" w:rsidP="00C77328" w:rsidRDefault="00C77328" w14:paraId="4DA70867" w14:textId="77777777">
      <w:pPr>
        <w:pStyle w:val="ListParagraph"/>
        <w:numPr>
          <w:ilvl w:val="0"/>
          <w:numId w:val="26"/>
        </w:numPr>
        <w:spacing w:after="200" w:line="276" w:lineRule="auto"/>
        <w:rPr>
          <w:rFonts w:ascii="Calibri" w:hAnsi="Calibri" w:cs="Calibri"/>
        </w:rPr>
      </w:pPr>
      <w:r w:rsidRPr="007E21B1">
        <w:rPr>
          <w:rFonts w:ascii="Calibri" w:hAnsi="Calibri" w:cs="Calibri"/>
        </w:rPr>
        <w:t xml:space="preserve">Be responsible for the clean-up of all cooking and dining areas each day, free of litter and food debris at all times and that the tables are cleaned after each sitting </w:t>
      </w:r>
    </w:p>
    <w:p w:rsidRPr="007E21B1" w:rsidR="00C77328" w:rsidP="00C77328" w:rsidRDefault="00C77328" w14:paraId="1BFA3AED" w14:textId="77777777">
      <w:pPr>
        <w:pStyle w:val="ListParagraph"/>
        <w:numPr>
          <w:ilvl w:val="0"/>
          <w:numId w:val="26"/>
        </w:numPr>
        <w:spacing w:after="200" w:line="276" w:lineRule="auto"/>
        <w:rPr>
          <w:rFonts w:ascii="Calibri" w:hAnsi="Calibri" w:cs="Calibri"/>
        </w:rPr>
      </w:pPr>
      <w:r w:rsidRPr="007E21B1">
        <w:rPr>
          <w:rFonts w:ascii="Calibri" w:hAnsi="Calibri" w:cs="Calibri"/>
        </w:rPr>
        <w:t xml:space="preserve">Be responsible for the sorting and disposal of food waste, rubbish, packaging (preferably washable and re-useable) and recyclable materials will be the sole responsibility of the successful tenderer, with all items being removed from the school site at the successful tenderer’s expense. </w:t>
      </w:r>
    </w:p>
    <w:p w:rsidRPr="007E21B1" w:rsidR="00C77328" w:rsidP="00C77328" w:rsidRDefault="00C77328" w14:paraId="69B351F7" w14:textId="77777777">
      <w:pPr>
        <w:pStyle w:val="ListParagraph"/>
        <w:numPr>
          <w:ilvl w:val="0"/>
          <w:numId w:val="26"/>
        </w:numPr>
        <w:spacing w:after="200" w:line="276" w:lineRule="auto"/>
        <w:rPr>
          <w:rFonts w:ascii="Calibri" w:hAnsi="Calibri" w:cs="Calibri"/>
        </w:rPr>
      </w:pPr>
      <w:r w:rsidRPr="007E21B1">
        <w:rPr>
          <w:rFonts w:ascii="Calibri" w:hAnsi="Calibri" w:cs="Calibri"/>
        </w:rPr>
        <w:t xml:space="preserve">All proposals should clearly detail the option(s) each tenderer is proposing regarding the preparation, delivery, and distribution of the hot meals. It is preferable that food items are prepared fresh from raw ingredients, rather than pre-packed, for example freshly baked scones. </w:t>
      </w:r>
    </w:p>
    <w:p w:rsidRPr="007E21B1" w:rsidR="00C77328" w:rsidP="00C77328" w:rsidRDefault="00C77328" w14:paraId="1F5C4F98" w14:textId="77777777">
      <w:pPr>
        <w:pStyle w:val="ListParagraph"/>
        <w:numPr>
          <w:ilvl w:val="0"/>
          <w:numId w:val="26"/>
        </w:numPr>
        <w:spacing w:after="200" w:line="276" w:lineRule="auto"/>
        <w:rPr>
          <w:rFonts w:ascii="Calibri" w:hAnsi="Calibri" w:cs="Calibri"/>
        </w:rPr>
      </w:pPr>
      <w:r w:rsidRPr="007E21B1">
        <w:rPr>
          <w:rFonts w:ascii="Calibri" w:hAnsi="Calibri" w:cs="Calibri"/>
        </w:rPr>
        <w:t xml:space="preserve">The responsibilities of those persons, and a clear timeframe for the daily on-site distribution of hot meals, as well as the collection/disposal of waste and packaging that cannot be washed and re-used etc. should be detailed comprehensively in the tender response under Criterion A ‘Quality of Service Provision &amp; Variety of Items Proposed’. </w:t>
      </w:r>
    </w:p>
    <w:p w:rsidRPr="007E21B1" w:rsidR="00C77328" w:rsidP="00C77328" w:rsidRDefault="00C77328" w14:paraId="33662C0C" w14:textId="77777777">
      <w:pPr>
        <w:pStyle w:val="ListParagraph"/>
        <w:numPr>
          <w:ilvl w:val="0"/>
          <w:numId w:val="26"/>
        </w:numPr>
        <w:spacing w:after="200" w:line="276" w:lineRule="auto"/>
        <w:rPr>
          <w:rFonts w:ascii="Calibri" w:hAnsi="Calibri" w:cs="Calibri"/>
        </w:rPr>
      </w:pPr>
      <w:r w:rsidRPr="007E21B1">
        <w:rPr>
          <w:rFonts w:ascii="Calibri" w:hAnsi="Calibri" w:cs="Calibri"/>
        </w:rPr>
        <w:t xml:space="preserve">The collection of all items affiliated with the service provision, as in leaving the classroom as it was before </w:t>
      </w:r>
      <w:bookmarkStart w:name="_Hlk157583396" w:id="57"/>
      <w:r w:rsidRPr="007E21B1">
        <w:rPr>
          <w:rFonts w:ascii="Calibri" w:hAnsi="Calibri" w:cs="Calibri"/>
        </w:rPr>
        <w:t xml:space="preserve">(insert relevant level of funding i.e. breakfast, snack, hot meal etc.) </w:t>
      </w:r>
      <w:bookmarkEnd w:id="57"/>
      <w:r w:rsidRPr="007E21B1">
        <w:rPr>
          <w:rFonts w:ascii="Calibri" w:hAnsi="Calibri" w:cs="Calibri"/>
        </w:rPr>
        <w:t>were delivered, will include basic hygiene standards and personal hygiene standards among the foodservice staff as a minimum, including any COVID-19 health precautions which may be required. These standards must be maintained on an ongoing basis.</w:t>
      </w:r>
    </w:p>
    <w:p w:rsidRPr="007E21B1" w:rsidR="00C77328" w:rsidP="00C77328" w:rsidRDefault="00C77328" w14:paraId="71B49A2E" w14:textId="77777777">
      <w:pPr>
        <w:pStyle w:val="ListParagraph"/>
        <w:numPr>
          <w:ilvl w:val="0"/>
          <w:numId w:val="26"/>
        </w:numPr>
        <w:spacing w:after="200" w:line="276" w:lineRule="auto"/>
        <w:rPr>
          <w:rFonts w:ascii="Calibri" w:hAnsi="Calibri" w:cs="Calibri"/>
        </w:rPr>
      </w:pPr>
      <w:r w:rsidRPr="007E21B1">
        <w:rPr>
          <w:rFonts w:ascii="Calibri" w:hAnsi="Calibri" w:cs="Calibri"/>
        </w:rPr>
        <w:t>The successful tenderer will be accountable to the Principal and Board of Management of “Insert School Name” for the quality of the food service provided, including any ongoing improvements that need to be made.</w:t>
      </w:r>
    </w:p>
    <w:p w:rsidRPr="007E21B1" w:rsidR="00C77328" w:rsidP="00C77328" w:rsidRDefault="00C77328" w14:paraId="388BBE0A" w14:textId="77777777">
      <w:pPr>
        <w:pStyle w:val="Heading2"/>
        <w:rPr>
          <w:rFonts w:ascii="Calibri" w:hAnsi="Calibri" w:cs="Calibri"/>
          <w:szCs w:val="22"/>
        </w:rPr>
      </w:pPr>
      <w:bookmarkStart w:name="_Toc159429354" w:id="58"/>
      <w:bookmarkStart w:name="_Toc160625128" w:id="59"/>
      <w:r w:rsidRPr="007E21B1">
        <w:rPr>
          <w:rFonts w:ascii="Calibri" w:hAnsi="Calibri" w:cs="Calibri"/>
          <w:szCs w:val="22"/>
        </w:rPr>
        <w:t>1.2  Food, Menus, Pricing and Promotion</w:t>
      </w:r>
      <w:bookmarkEnd w:id="58"/>
      <w:bookmarkEnd w:id="59"/>
    </w:p>
    <w:p w:rsidRPr="007E21B1" w:rsidR="00C77328" w:rsidP="00C77328" w:rsidRDefault="00C77328" w14:paraId="64064BB0" w14:textId="77777777">
      <w:pPr>
        <w:numPr>
          <w:ilvl w:val="0"/>
          <w:numId w:val="51"/>
        </w:numPr>
        <w:spacing w:after="120" w:line="276" w:lineRule="auto"/>
        <w:jc w:val="both"/>
        <w:rPr>
          <w:rFonts w:ascii="Calibri" w:hAnsi="Calibri" w:cs="Calibri"/>
        </w:rPr>
      </w:pPr>
      <w:r w:rsidRPr="007E21B1">
        <w:rPr>
          <w:rFonts w:ascii="Calibri" w:hAnsi="Calibri" w:cs="Calibri"/>
        </w:rPr>
        <w:t>The successful tenderer is to provide fresh, seasonal nutritious produce (organic where possible), fruits, vegetables, grains, other foods, that may be new to students keeping in line with our Healthy Eating Policy and our School Meals Programme where applicable.</w:t>
      </w:r>
    </w:p>
    <w:p w:rsidRPr="007E21B1" w:rsidR="00C77328" w:rsidP="00C77328" w:rsidRDefault="00C77328" w14:paraId="609298C5" w14:textId="77777777">
      <w:pPr>
        <w:numPr>
          <w:ilvl w:val="0"/>
          <w:numId w:val="51"/>
        </w:numPr>
        <w:spacing w:after="120" w:line="276" w:lineRule="auto"/>
        <w:jc w:val="both"/>
        <w:rPr>
          <w:rFonts w:ascii="Calibri" w:hAnsi="Calibri" w:cs="Calibri"/>
        </w:rPr>
      </w:pPr>
      <w:r w:rsidRPr="007E21B1">
        <w:rPr>
          <w:rFonts w:ascii="Calibri" w:hAnsi="Calibri" w:cs="Calibri"/>
        </w:rPr>
        <w:t>The menu is to include a range of locally sourced items along with a greater use of sustainable food, for example, in season produce, high animal welfare standards on meat, free range eggs, marine conservation certified fish, fair trade produce, produce from certified organic source.</w:t>
      </w:r>
    </w:p>
    <w:p w:rsidRPr="007E21B1" w:rsidR="00C77328" w:rsidP="00C77328" w:rsidRDefault="00C77328" w14:paraId="72FBA4BD" w14:textId="77777777">
      <w:pPr>
        <w:numPr>
          <w:ilvl w:val="0"/>
          <w:numId w:val="51"/>
        </w:numPr>
        <w:spacing w:after="120" w:line="276" w:lineRule="auto"/>
        <w:jc w:val="both"/>
        <w:rPr>
          <w:rFonts w:ascii="Calibri" w:hAnsi="Calibri" w:cs="Calibri"/>
        </w:rPr>
      </w:pPr>
      <w:r w:rsidRPr="007E21B1">
        <w:rPr>
          <w:rFonts w:ascii="Calibri" w:hAnsi="Calibri" w:cs="Calibri"/>
        </w:rPr>
        <w:t>In season produce shall be highlighted on menus.</w:t>
      </w:r>
    </w:p>
    <w:p w:rsidRPr="007E21B1" w:rsidR="00C77328" w:rsidP="00C77328" w:rsidRDefault="00C77328" w14:paraId="3AEBEB6F" w14:textId="77777777">
      <w:pPr>
        <w:numPr>
          <w:ilvl w:val="0"/>
          <w:numId w:val="51"/>
        </w:numPr>
        <w:spacing w:after="120" w:line="276" w:lineRule="auto"/>
        <w:rPr>
          <w:rFonts w:ascii="Calibri" w:hAnsi="Calibri" w:cs="Calibri"/>
        </w:rPr>
      </w:pPr>
      <w:bookmarkStart w:name="_lnxbz9" w:colFirst="0" w:colLast="0" w:id="60"/>
      <w:bookmarkEnd w:id="60"/>
      <w:r w:rsidRPr="007E21B1">
        <w:rPr>
          <w:rFonts w:ascii="Calibri" w:hAnsi="Calibri" w:cs="Calibri"/>
        </w:rPr>
        <w:t xml:space="preserve">The successful tenderer must be responsible for upholding the Healthy Eating Policy of the school.  </w:t>
      </w:r>
      <w:r w:rsidRPr="007E21B1">
        <w:rPr>
          <w:rFonts w:ascii="Calibri" w:hAnsi="Calibri" w:cs="Calibri"/>
          <w:highlight w:val="yellow"/>
        </w:rPr>
        <w:t>“Insert School Name”</w:t>
      </w:r>
      <w:r w:rsidRPr="007E21B1">
        <w:rPr>
          <w:rFonts w:ascii="Calibri" w:hAnsi="Calibri" w:cs="Calibri"/>
        </w:rPr>
        <w:t xml:space="preserve"> recommend that Tenderers familiarise themselves with the content of the school’s Healthy Eating Policy and Nutrition Standards for School Meals which can be found </w:t>
      </w:r>
      <w:hyperlink r:id="rId19">
        <w:r w:rsidRPr="007E21B1">
          <w:rPr>
            <w:rFonts w:ascii="Calibri" w:hAnsi="Calibri" w:cs="Calibri"/>
            <w:u w:val="single"/>
          </w:rPr>
          <w:t>http://www.welfare.ie/en/downloads/NutritionalStandardsForSchoolMeals.pdf</w:t>
        </w:r>
      </w:hyperlink>
      <w:r w:rsidRPr="007E21B1">
        <w:rPr>
          <w:rFonts w:ascii="Calibri" w:hAnsi="Calibri" w:cs="Calibri"/>
        </w:rPr>
        <w:t xml:space="preserve">. This must be used as a guide to Tenderers regarding menu plans and ideas of best options and pricing for the students for the requirement of all food being prepared and cooked onsite. </w:t>
      </w:r>
    </w:p>
    <w:p w:rsidRPr="007E21B1" w:rsidR="00C77328" w:rsidP="00C77328" w:rsidRDefault="00C77328" w14:paraId="07B3D612" w14:textId="77777777">
      <w:pPr>
        <w:numPr>
          <w:ilvl w:val="0"/>
          <w:numId w:val="51"/>
        </w:numPr>
        <w:spacing w:after="120" w:line="276" w:lineRule="auto"/>
        <w:jc w:val="both"/>
        <w:rPr>
          <w:rFonts w:ascii="Calibri" w:hAnsi="Calibri" w:cs="Calibri"/>
        </w:rPr>
      </w:pPr>
      <w:r w:rsidRPr="007E21B1">
        <w:rPr>
          <w:rFonts w:ascii="Calibri" w:hAnsi="Calibri" w:cs="Calibri"/>
        </w:rPr>
        <w:t>Ensure the costs are reasonable and offer a good balanced menu with a tight control on the options available to minimise waste and balance the selection available daily.</w:t>
      </w:r>
    </w:p>
    <w:p w:rsidRPr="007E21B1" w:rsidR="00C77328" w:rsidP="00C77328" w:rsidRDefault="00C77328" w14:paraId="192834BA" w14:textId="77777777">
      <w:pPr>
        <w:numPr>
          <w:ilvl w:val="0"/>
          <w:numId w:val="51"/>
        </w:numPr>
        <w:spacing w:after="120" w:line="276" w:lineRule="auto"/>
        <w:jc w:val="both"/>
        <w:rPr>
          <w:rFonts w:ascii="Calibri" w:hAnsi="Calibri" w:cs="Calibri"/>
        </w:rPr>
      </w:pPr>
      <w:r w:rsidRPr="007E21B1">
        <w:rPr>
          <w:rFonts w:ascii="Calibri" w:hAnsi="Calibri" w:cs="Calibri"/>
        </w:rPr>
        <w:t xml:space="preserve">The successful tenderer must provide clearly visible menu boards with allergens list (no third-party flyers are permissible in the school). </w:t>
      </w:r>
    </w:p>
    <w:p w:rsidRPr="007E21B1" w:rsidR="00C77328" w:rsidP="00C77328" w:rsidRDefault="00C77328" w14:paraId="367B8249" w14:textId="77777777">
      <w:pPr>
        <w:numPr>
          <w:ilvl w:val="0"/>
          <w:numId w:val="51"/>
        </w:numPr>
        <w:spacing w:after="120" w:line="276" w:lineRule="auto"/>
        <w:jc w:val="both"/>
        <w:rPr>
          <w:rFonts w:ascii="Calibri" w:hAnsi="Calibri" w:cs="Calibri"/>
          <w:highlight w:val="yellow"/>
        </w:rPr>
      </w:pPr>
      <w:r w:rsidRPr="007E21B1">
        <w:rPr>
          <w:rFonts w:ascii="Calibri" w:hAnsi="Calibri" w:cs="Calibri"/>
          <w:highlight w:val="yellow"/>
        </w:rPr>
        <w:t xml:space="preserve">Provision of menus which are healthy, varied and use sustainable food for example, seasonal fruit and vegetables; </w:t>
      </w:r>
    </w:p>
    <w:p w:rsidRPr="007E21B1" w:rsidR="00C77328" w:rsidP="00C77328" w:rsidRDefault="00C77328" w14:paraId="3B4205A2" w14:textId="77777777">
      <w:pPr>
        <w:spacing w:after="120"/>
        <w:ind w:left="720"/>
        <w:jc w:val="both"/>
        <w:rPr>
          <w:rFonts w:ascii="Calibri" w:hAnsi="Calibri" w:cs="Calibri"/>
          <w:highlight w:val="yellow"/>
        </w:rPr>
      </w:pPr>
      <w:r w:rsidRPr="007E21B1">
        <w:rPr>
          <w:rFonts w:ascii="Calibri" w:hAnsi="Calibri" w:cs="Calibri"/>
          <w:highlight w:val="yellow"/>
        </w:rPr>
        <w:t xml:space="preserve">- 2 healthy hot meals  (daily) along with details of portion sizes appropriate to the customer type, </w:t>
      </w:r>
    </w:p>
    <w:p w:rsidRPr="007E21B1" w:rsidR="00C77328" w:rsidP="00C77328" w:rsidRDefault="00C77328" w14:paraId="6EDEECE5" w14:textId="77777777">
      <w:pPr>
        <w:spacing w:after="120"/>
        <w:ind w:left="720"/>
        <w:jc w:val="both"/>
        <w:rPr>
          <w:rFonts w:ascii="Calibri" w:hAnsi="Calibri" w:cs="Calibri"/>
          <w:highlight w:val="yellow"/>
        </w:rPr>
      </w:pPr>
      <w:bookmarkStart w:name="_1ksv4uv" w:colFirst="0" w:colLast="0" w:id="61"/>
      <w:bookmarkEnd w:id="61"/>
      <w:r w:rsidRPr="007E21B1">
        <w:rPr>
          <w:rFonts w:ascii="Calibri" w:hAnsi="Calibri" w:cs="Calibri"/>
          <w:highlight w:val="yellow"/>
        </w:rPr>
        <w:t>- To have available a vegetarian option</w:t>
      </w:r>
      <w:bookmarkStart w:name="_44sinio" w:colFirst="0" w:colLast="0" w:id="62"/>
      <w:bookmarkEnd w:id="62"/>
    </w:p>
    <w:p w:rsidRPr="007E21B1" w:rsidR="00C77328" w:rsidP="00C77328" w:rsidRDefault="00C77328" w14:paraId="7932ED3F" w14:textId="77777777">
      <w:pPr>
        <w:numPr>
          <w:ilvl w:val="0"/>
          <w:numId w:val="51"/>
        </w:numPr>
        <w:spacing w:after="120" w:line="276" w:lineRule="auto"/>
        <w:jc w:val="both"/>
        <w:rPr>
          <w:rFonts w:ascii="Calibri" w:hAnsi="Calibri" w:cs="Calibri"/>
        </w:rPr>
      </w:pPr>
      <w:r w:rsidRPr="007E21B1">
        <w:rPr>
          <w:rFonts w:ascii="Calibri" w:hAnsi="Calibri" w:cs="Calibri"/>
        </w:rPr>
        <w:t>Salt shall not be available on tables.</w:t>
      </w:r>
    </w:p>
    <w:p w:rsidRPr="007E21B1" w:rsidR="00C77328" w:rsidP="00C77328" w:rsidRDefault="00C77328" w14:paraId="31C484FF" w14:textId="77777777">
      <w:pPr>
        <w:numPr>
          <w:ilvl w:val="0"/>
          <w:numId w:val="51"/>
        </w:numPr>
        <w:spacing w:after="120" w:line="276" w:lineRule="auto"/>
        <w:jc w:val="both"/>
        <w:rPr>
          <w:rFonts w:ascii="Calibri" w:hAnsi="Calibri" w:cs="Calibri"/>
        </w:rPr>
      </w:pPr>
      <w:r w:rsidRPr="007E21B1">
        <w:rPr>
          <w:rFonts w:ascii="Calibri" w:hAnsi="Calibri" w:cs="Calibri"/>
        </w:rPr>
        <w:t>Tap water shall be visible and freely available, and such provision should be promoted. Pre-bottled water (mineral / spring) shall not be included in the menu.</w:t>
      </w:r>
    </w:p>
    <w:p w:rsidRPr="007E21B1" w:rsidR="00C77328" w:rsidP="00C77328" w:rsidRDefault="00C77328" w14:paraId="5B2EEEE5" w14:textId="77777777">
      <w:pPr>
        <w:numPr>
          <w:ilvl w:val="0"/>
          <w:numId w:val="51"/>
        </w:numPr>
        <w:spacing w:after="120" w:line="276" w:lineRule="auto"/>
        <w:jc w:val="both"/>
        <w:rPr>
          <w:rFonts w:ascii="Calibri" w:hAnsi="Calibri" w:cs="Calibri"/>
        </w:rPr>
      </w:pPr>
      <w:bookmarkStart w:name="_2jxsxqh" w:colFirst="0" w:colLast="0" w:id="63"/>
      <w:bookmarkEnd w:id="63"/>
      <w:r w:rsidRPr="007E21B1">
        <w:rPr>
          <w:rFonts w:ascii="Calibri" w:hAnsi="Calibri" w:cs="Calibri"/>
        </w:rPr>
        <w:t xml:space="preserve">It shall be a condition of the Service Level Services Contract, concluded on foot of the successful completion of this competition, that the successful tenderer </w:t>
      </w:r>
      <w:r w:rsidRPr="007E21B1">
        <w:rPr>
          <w:rFonts w:ascii="Calibri" w:hAnsi="Calibri" w:cs="Calibri"/>
          <w:b/>
        </w:rPr>
        <w:t xml:space="preserve">must notify the Principal of </w:t>
      </w:r>
      <w:r w:rsidRPr="007E21B1">
        <w:rPr>
          <w:rFonts w:ascii="Calibri" w:hAnsi="Calibri" w:cs="Calibri"/>
          <w:b/>
          <w:highlight w:val="yellow"/>
        </w:rPr>
        <w:t>“Insert School Name”</w:t>
      </w:r>
      <w:r w:rsidRPr="007E21B1">
        <w:rPr>
          <w:rFonts w:ascii="Calibri" w:hAnsi="Calibri" w:cs="Calibri"/>
          <w:b/>
        </w:rPr>
        <w:t xml:space="preserve"> two weeks in advance of their intention to change their menus</w:t>
      </w:r>
      <w:r w:rsidRPr="007E21B1">
        <w:rPr>
          <w:rFonts w:ascii="Calibri" w:hAnsi="Calibri" w:cs="Calibri"/>
        </w:rPr>
        <w:t xml:space="preserve"> during the school term (or for the next academic year), and supply the Principal with the new proposed menu for approval (especially any option that is not selling well). The Principal reserves the right to refuse a menu if it does not comply with the school’s Healthy Eating Policy. This includes any proposed price changes and prior approval by the Principal of the same. Any new pricing that may need implementing must firstly be discussed with the Principal, including validation of the reasons why.</w:t>
      </w:r>
    </w:p>
    <w:p w:rsidRPr="007E21B1" w:rsidR="00C77328" w:rsidP="00C77328" w:rsidRDefault="00C77328" w14:paraId="328FB33D" w14:textId="77777777">
      <w:pPr>
        <w:numPr>
          <w:ilvl w:val="0"/>
          <w:numId w:val="51"/>
        </w:numPr>
        <w:spacing w:after="120" w:line="276" w:lineRule="auto"/>
        <w:jc w:val="both"/>
        <w:rPr>
          <w:rFonts w:ascii="Calibri" w:hAnsi="Calibri" w:cs="Calibri"/>
        </w:rPr>
      </w:pPr>
      <w:r w:rsidRPr="007E21B1">
        <w:rPr>
          <w:rFonts w:ascii="Calibri" w:hAnsi="Calibri" w:cs="Calibri"/>
        </w:rPr>
        <w:t>Menus for the calendar week must be available and displayed on the Monday of the same week to encourage uptake.  All menus will clearly show the calorie count associated with the individual or combined item where two or more items constitute an item.  Consideration should be given for students with special dietary needs such as gluten free and vegetarian.  The naming of the area will be agreed with the School /Contracting Authority and any marketing material must have the School /Contracting Authority prior approval.</w:t>
      </w:r>
    </w:p>
    <w:p w:rsidRPr="007E21B1" w:rsidR="00C77328" w:rsidP="00C77328" w:rsidRDefault="00C77328" w14:paraId="4DDC0227" w14:textId="77777777">
      <w:pPr>
        <w:numPr>
          <w:ilvl w:val="0"/>
          <w:numId w:val="51"/>
        </w:numPr>
        <w:spacing w:after="120" w:line="276" w:lineRule="auto"/>
        <w:jc w:val="both"/>
        <w:rPr>
          <w:rFonts w:ascii="Calibri" w:hAnsi="Calibri" w:cs="Calibri"/>
        </w:rPr>
      </w:pPr>
      <w:r w:rsidRPr="007E21B1">
        <w:rPr>
          <w:rFonts w:ascii="Calibri" w:hAnsi="Calibri" w:cs="Calibri"/>
        </w:rPr>
        <w:t xml:space="preserve">The menu is to accommodate those with food intolerances and allergies, from lactose free, to vegetarian to gluten free for example. Note: The successful tenderer is to check with the school upon award of contract the details of such to accommodate those potential customers. </w:t>
      </w:r>
    </w:p>
    <w:p w:rsidRPr="007E21B1" w:rsidR="00C77328" w:rsidP="00C77328" w:rsidRDefault="00C77328" w14:paraId="0C4B6797" w14:textId="77777777">
      <w:pPr>
        <w:numPr>
          <w:ilvl w:val="0"/>
          <w:numId w:val="51"/>
        </w:numPr>
        <w:spacing w:after="120" w:line="276" w:lineRule="auto"/>
        <w:jc w:val="both"/>
        <w:rPr>
          <w:rFonts w:ascii="Calibri" w:hAnsi="Calibri" w:cs="Calibri"/>
        </w:rPr>
      </w:pPr>
      <w:r w:rsidRPr="007E21B1">
        <w:rPr>
          <w:rFonts w:ascii="Calibri" w:hAnsi="Calibri" w:cs="Calibri"/>
        </w:rPr>
        <w:t>The menu should reflect the school community, their background, and their capacity to learn healthy and sustainable food behaviours through different human development stages.</w:t>
      </w:r>
    </w:p>
    <w:p w:rsidRPr="007E21B1" w:rsidR="00C77328" w:rsidP="00C77328" w:rsidRDefault="00C77328" w14:paraId="43D1C207" w14:textId="77777777">
      <w:pPr>
        <w:numPr>
          <w:ilvl w:val="0"/>
          <w:numId w:val="51"/>
        </w:numPr>
        <w:spacing w:after="120" w:line="276" w:lineRule="auto"/>
        <w:jc w:val="both"/>
        <w:rPr>
          <w:rFonts w:ascii="Calibri" w:hAnsi="Calibri" w:cs="Calibri"/>
        </w:rPr>
      </w:pPr>
      <w:r w:rsidRPr="007E21B1">
        <w:rPr>
          <w:rFonts w:ascii="Calibri" w:hAnsi="Calibri" w:cs="Calibri"/>
        </w:rPr>
        <w:t>Monitor the quality of food, presentation and service.</w:t>
      </w:r>
    </w:p>
    <w:p w:rsidRPr="007E21B1" w:rsidR="00C77328" w:rsidP="00C77328" w:rsidRDefault="00C77328" w14:paraId="610D6CE5" w14:textId="77777777">
      <w:pPr>
        <w:numPr>
          <w:ilvl w:val="0"/>
          <w:numId w:val="51"/>
        </w:numPr>
        <w:spacing w:after="120" w:line="276" w:lineRule="auto"/>
        <w:jc w:val="both"/>
        <w:rPr>
          <w:rFonts w:ascii="Calibri" w:hAnsi="Calibri" w:cs="Calibri"/>
        </w:rPr>
      </w:pPr>
      <w:r w:rsidRPr="007E21B1">
        <w:rPr>
          <w:rFonts w:ascii="Calibri" w:hAnsi="Calibri" w:cs="Calibri"/>
        </w:rPr>
        <w:t>Provide safe food, i.e., it must not be injurious to health or unfit for human consumption. Unsafe food must be withdrawn from sale or recalled from consumers if it has already been sold.</w:t>
      </w:r>
    </w:p>
    <w:p w:rsidRPr="007E21B1" w:rsidR="00C77328" w:rsidP="00C77328" w:rsidRDefault="00C77328" w14:paraId="5B176BAD" w14:textId="77777777">
      <w:pPr>
        <w:numPr>
          <w:ilvl w:val="0"/>
          <w:numId w:val="51"/>
        </w:numPr>
        <w:spacing w:after="120" w:line="276" w:lineRule="auto"/>
        <w:jc w:val="both"/>
        <w:rPr>
          <w:rFonts w:ascii="Calibri" w:hAnsi="Calibri" w:cs="Calibri"/>
        </w:rPr>
      </w:pPr>
      <w:r w:rsidRPr="007E21B1">
        <w:rPr>
          <w:rFonts w:ascii="Calibri" w:hAnsi="Calibri" w:cs="Calibri"/>
        </w:rPr>
        <w:t>Identify the businesses from whom you have obtained food, ingredients or food producing animals and the businesses they have supplied with products and produce this information on demand.</w:t>
      </w:r>
    </w:p>
    <w:p w:rsidRPr="007E21B1" w:rsidR="00C77328" w:rsidP="00C77328" w:rsidRDefault="00C77328" w14:paraId="2C8AA790" w14:textId="77777777">
      <w:pPr>
        <w:numPr>
          <w:ilvl w:val="0"/>
          <w:numId w:val="51"/>
        </w:numPr>
        <w:spacing w:after="120" w:line="276" w:lineRule="auto"/>
        <w:jc w:val="both"/>
        <w:rPr>
          <w:rFonts w:ascii="Calibri" w:hAnsi="Calibri" w:cs="Calibri"/>
        </w:rPr>
      </w:pPr>
      <w:r w:rsidRPr="007E21B1">
        <w:rPr>
          <w:rFonts w:ascii="Calibri" w:hAnsi="Calibri" w:cs="Calibri"/>
        </w:rPr>
        <w:t>Provide evidence of engagement / being registered with the HSE.</w:t>
      </w:r>
    </w:p>
    <w:p w:rsidRPr="007E21B1" w:rsidR="00C77328" w:rsidP="00C77328" w:rsidRDefault="00C77328" w14:paraId="5E4AFF60" w14:textId="77777777">
      <w:pPr>
        <w:numPr>
          <w:ilvl w:val="0"/>
          <w:numId w:val="51"/>
        </w:numPr>
        <w:spacing w:after="120" w:line="276" w:lineRule="auto"/>
        <w:jc w:val="both"/>
        <w:rPr>
          <w:rFonts w:ascii="Calibri" w:hAnsi="Calibri" w:cs="Calibri"/>
        </w:rPr>
      </w:pPr>
      <w:r w:rsidRPr="007E21B1">
        <w:rPr>
          <w:rFonts w:ascii="Calibri" w:hAnsi="Calibri" w:cs="Calibri"/>
        </w:rPr>
        <w:t>All food must be monitored for time and temperature control records, delivery records, cooking temperatures, cleaning charts and these records must be available for inspection by the EHO and school when requested.</w:t>
      </w:r>
    </w:p>
    <w:p w:rsidRPr="007E21B1" w:rsidR="00C77328" w:rsidP="00C77328" w:rsidRDefault="00C77328" w14:paraId="7E33EB53" w14:textId="77777777">
      <w:pPr>
        <w:numPr>
          <w:ilvl w:val="0"/>
          <w:numId w:val="51"/>
        </w:numPr>
        <w:spacing w:after="120" w:line="276" w:lineRule="auto"/>
        <w:jc w:val="both"/>
        <w:rPr>
          <w:rFonts w:ascii="Calibri" w:hAnsi="Calibri" w:cs="Calibri"/>
        </w:rPr>
      </w:pPr>
      <w:r w:rsidRPr="007E21B1">
        <w:rPr>
          <w:rFonts w:ascii="Calibri" w:hAnsi="Calibri" w:cs="Calibri"/>
        </w:rPr>
        <w:t>Encourage people to understand and value the food that is supplied/served, including aspects of its production and its local and cultural context.</w:t>
      </w:r>
    </w:p>
    <w:p w:rsidRPr="007E21B1" w:rsidR="00C77328" w:rsidP="00C77328" w:rsidRDefault="00C77328" w14:paraId="28D7CD1C" w14:textId="77777777">
      <w:pPr>
        <w:numPr>
          <w:ilvl w:val="0"/>
          <w:numId w:val="51"/>
        </w:numPr>
        <w:spacing w:after="120" w:line="276" w:lineRule="auto"/>
        <w:jc w:val="both"/>
        <w:rPr>
          <w:rFonts w:ascii="Calibri" w:hAnsi="Calibri" w:cs="Calibri"/>
        </w:rPr>
      </w:pPr>
      <w:r w:rsidRPr="007E21B1">
        <w:rPr>
          <w:rFonts w:ascii="Calibri" w:hAnsi="Calibri" w:cs="Calibri"/>
        </w:rPr>
        <w:t>Be responsible for marketing and promotion of the catering service being provided to parents, staff and the student community.</w:t>
      </w:r>
    </w:p>
    <w:p w:rsidRPr="007E21B1" w:rsidR="00C77328" w:rsidP="00C77328" w:rsidRDefault="00C77328" w14:paraId="79E46BAF" w14:textId="77777777">
      <w:pPr>
        <w:numPr>
          <w:ilvl w:val="0"/>
          <w:numId w:val="51"/>
        </w:numPr>
        <w:spacing w:after="120" w:line="276" w:lineRule="auto"/>
        <w:jc w:val="both"/>
        <w:rPr>
          <w:rFonts w:ascii="Calibri" w:hAnsi="Calibri" w:cs="Calibri"/>
        </w:rPr>
      </w:pPr>
      <w:r w:rsidRPr="007E21B1">
        <w:rPr>
          <w:rFonts w:ascii="Calibri" w:hAnsi="Calibri" w:cs="Calibri"/>
        </w:rPr>
        <w:t>Undertake regular customer satisfaction surveys.</w:t>
      </w:r>
    </w:p>
    <w:p w:rsidRPr="007E21B1" w:rsidR="00C77328" w:rsidP="00C77328" w:rsidRDefault="00C77328" w14:paraId="4B040179" w14:textId="77777777">
      <w:pPr>
        <w:numPr>
          <w:ilvl w:val="0"/>
          <w:numId w:val="51"/>
        </w:numPr>
        <w:spacing w:after="120" w:line="276" w:lineRule="auto"/>
        <w:jc w:val="both"/>
        <w:rPr>
          <w:rFonts w:ascii="Calibri" w:hAnsi="Calibri" w:cs="Calibri"/>
        </w:rPr>
      </w:pPr>
      <w:r w:rsidRPr="007E21B1">
        <w:rPr>
          <w:rFonts w:ascii="Calibri" w:hAnsi="Calibri" w:cs="Calibri"/>
        </w:rPr>
        <w:t>Provide evidence that management systems support the linking of customer feedback and other observations to improvements in customer satisfaction.</w:t>
      </w:r>
    </w:p>
    <w:p w:rsidRPr="007E21B1" w:rsidR="00C77328" w:rsidP="00C77328" w:rsidRDefault="00C77328" w14:paraId="73B9642F" w14:textId="77777777">
      <w:pPr>
        <w:pStyle w:val="ListParagraph"/>
        <w:numPr>
          <w:ilvl w:val="0"/>
          <w:numId w:val="51"/>
        </w:numPr>
        <w:spacing w:after="200" w:line="276" w:lineRule="auto"/>
        <w:rPr>
          <w:rFonts w:ascii="Calibri" w:hAnsi="Calibri" w:cs="Calibri"/>
        </w:rPr>
      </w:pPr>
      <w:r w:rsidRPr="007E21B1">
        <w:rPr>
          <w:rFonts w:ascii="Calibri" w:hAnsi="Calibri" w:cs="Calibri"/>
        </w:rPr>
        <w:t>Be responsible for managing menu fatigue, nutritious foods with the healthy eating focus. There needs to be a variety in the menu being served, to prevent menu fatigue. This should be evident in the sample menus provided.</w:t>
      </w:r>
    </w:p>
    <w:p w:rsidRPr="007E21B1" w:rsidR="00C77328" w:rsidP="00C77328" w:rsidRDefault="00C77328" w14:paraId="2A454820" w14:textId="77777777">
      <w:pPr>
        <w:numPr>
          <w:ilvl w:val="0"/>
          <w:numId w:val="54"/>
        </w:numPr>
        <w:spacing w:after="120" w:line="276" w:lineRule="auto"/>
        <w:jc w:val="both"/>
        <w:rPr>
          <w:rFonts w:ascii="Calibri" w:hAnsi="Calibri" w:cs="Calibri"/>
        </w:rPr>
      </w:pPr>
      <w:r w:rsidRPr="007E21B1">
        <w:rPr>
          <w:rFonts w:ascii="Calibri" w:hAnsi="Calibri" w:cs="Calibri"/>
        </w:rPr>
        <w:t>Collaborate with teaching staff in relation to food education- provide / support teachers with lesson plans and project activity packs in conjunction with the school curriculum.  Encourage the students and parents to understand and value the food that is supplied, including aspects of its production and its local and cultural context. A schedule of events, same materials, information packs, multilingual and initiatives is required as part of the tender response.</w:t>
      </w:r>
    </w:p>
    <w:p w:rsidRPr="007E21B1" w:rsidR="00C77328" w:rsidP="00C77328" w:rsidRDefault="00C77328" w14:paraId="3EECC094" w14:textId="77777777">
      <w:pPr>
        <w:numPr>
          <w:ilvl w:val="0"/>
          <w:numId w:val="54"/>
        </w:numPr>
        <w:spacing w:after="120" w:line="276" w:lineRule="auto"/>
        <w:jc w:val="both"/>
        <w:rPr>
          <w:rFonts w:ascii="Calibri" w:hAnsi="Calibri" w:cs="Calibri"/>
        </w:rPr>
      </w:pPr>
      <w:r w:rsidRPr="007E21B1">
        <w:rPr>
          <w:rFonts w:ascii="Calibri" w:hAnsi="Calibri" w:cs="Calibri"/>
        </w:rPr>
        <w:t>The successful tenderer must communicate directly with the parents/guardians. This includes the set-up process at the beginning of the school academic year / contract and each term, communication channels between both parties in relation to the selection of hot meals, the ordering process, timelines, dealing with changes, queries or complaints. The use of technology is welcome to facilitate the synergy between the parents/guardians and the successful tenderer. Comprehensive details of how this will occur and be maintained is required in the tender response.</w:t>
      </w:r>
    </w:p>
    <w:p w:rsidRPr="007E21B1" w:rsidR="00C77328" w:rsidP="00C77328" w:rsidRDefault="00C77328" w14:paraId="1BA4B626" w14:textId="77777777">
      <w:pPr>
        <w:spacing w:after="120"/>
        <w:ind w:left="720"/>
        <w:jc w:val="both"/>
        <w:rPr>
          <w:rFonts w:ascii="Calibri" w:hAnsi="Calibri" w:cs="Calibri"/>
        </w:rPr>
      </w:pPr>
    </w:p>
    <w:p w:rsidRPr="007E21B1" w:rsidR="00C77328" w:rsidP="00C77328" w:rsidRDefault="00C77328" w14:paraId="18EC951E" w14:textId="77777777">
      <w:pPr>
        <w:pStyle w:val="Heading2"/>
        <w:rPr>
          <w:rFonts w:ascii="Calibri" w:hAnsi="Calibri" w:cs="Calibri"/>
          <w:szCs w:val="22"/>
        </w:rPr>
      </w:pPr>
      <w:bookmarkStart w:name="_Toc159429355" w:id="64"/>
      <w:bookmarkStart w:name="_Toc160625129" w:id="65"/>
      <w:r w:rsidRPr="007E21B1">
        <w:rPr>
          <w:rFonts w:ascii="Calibri" w:hAnsi="Calibri" w:cs="Calibri"/>
          <w:szCs w:val="22"/>
        </w:rPr>
        <w:t xml:space="preserve">1.3 </w:t>
      </w:r>
      <w:r w:rsidRPr="007E21B1">
        <w:rPr>
          <w:rFonts w:ascii="Calibri" w:hAnsi="Calibri" w:cs="Calibri"/>
          <w:szCs w:val="22"/>
        </w:rPr>
        <w:tab/>
      </w:r>
      <w:r w:rsidRPr="007E21B1">
        <w:rPr>
          <w:rFonts w:ascii="Calibri" w:hAnsi="Calibri" w:cs="Calibri"/>
          <w:szCs w:val="22"/>
        </w:rPr>
        <w:t>Pre-ordering &amp; Delivery System</w:t>
      </w:r>
      <w:bookmarkEnd w:id="64"/>
      <w:bookmarkEnd w:id="65"/>
    </w:p>
    <w:p w:rsidRPr="007E21B1" w:rsidR="00C77328" w:rsidP="00C77328" w:rsidRDefault="00C77328" w14:paraId="4721540C" w14:textId="585F0C5F">
      <w:pPr>
        <w:numPr>
          <w:ilvl w:val="0"/>
          <w:numId w:val="55"/>
        </w:numPr>
        <w:pBdr>
          <w:top w:val="nil"/>
          <w:left w:val="nil"/>
          <w:bottom w:val="nil"/>
          <w:right w:val="nil"/>
          <w:between w:val="nil"/>
        </w:pBdr>
        <w:spacing w:after="0" w:line="276" w:lineRule="auto"/>
        <w:jc w:val="both"/>
        <w:rPr>
          <w:rFonts w:ascii="Calibri" w:hAnsi="Calibri" w:cs="Calibri"/>
        </w:rPr>
      </w:pPr>
      <w:bookmarkStart w:name="_heading=h.z337ya" w:colFirst="0" w:colLast="0" w:id="66"/>
      <w:bookmarkEnd w:id="66"/>
      <w:r w:rsidRPr="007E21B1">
        <w:rPr>
          <w:rFonts w:ascii="Calibri" w:hAnsi="Calibri" w:cs="Calibri"/>
        </w:rPr>
        <w:t>Food must be delivered, if arriving prepared, in environmentally friendly refrigerated / hot holding storage/containers. The successful tenderer must ensure food items provided are at the correct temperature to eat. Earth friendly packaging, napkins and cutlery (when necessary) will need to be provided by the successful tenderer along with temporary bins/bags, perhaps both for food waste and packaging waste.</w:t>
      </w:r>
    </w:p>
    <w:p w:rsidRPr="007E21B1" w:rsidR="00C77328" w:rsidP="00C77328" w:rsidRDefault="00C77328" w14:paraId="64A23A62" w14:textId="77777777">
      <w:pPr>
        <w:numPr>
          <w:ilvl w:val="0"/>
          <w:numId w:val="55"/>
        </w:numPr>
        <w:pBdr>
          <w:top w:val="nil"/>
          <w:left w:val="nil"/>
          <w:bottom w:val="nil"/>
          <w:right w:val="nil"/>
          <w:between w:val="nil"/>
        </w:pBdr>
        <w:spacing w:after="0" w:line="276" w:lineRule="auto"/>
        <w:jc w:val="both"/>
        <w:rPr>
          <w:rFonts w:ascii="Calibri" w:hAnsi="Calibri" w:cs="Calibri"/>
        </w:rPr>
      </w:pPr>
      <w:r w:rsidRPr="007E21B1">
        <w:rPr>
          <w:rFonts w:ascii="Calibri" w:hAnsi="Calibri" w:cs="Calibri"/>
        </w:rPr>
        <w:t xml:space="preserve">If ovens are  required on site to heat the food that has been delivered this must be carried out in the designated kitchen area only. </w:t>
      </w:r>
    </w:p>
    <w:p w:rsidRPr="007E21B1" w:rsidR="00C77328" w:rsidP="00C77328" w:rsidRDefault="00C77328" w14:paraId="3EA69C44" w14:textId="77777777">
      <w:pPr>
        <w:numPr>
          <w:ilvl w:val="0"/>
          <w:numId w:val="56"/>
        </w:numPr>
        <w:spacing w:after="120" w:line="276" w:lineRule="auto"/>
        <w:jc w:val="both"/>
        <w:rPr>
          <w:rFonts w:ascii="Calibri" w:hAnsi="Calibri" w:cs="Calibri"/>
        </w:rPr>
      </w:pPr>
      <w:r w:rsidRPr="007E21B1">
        <w:rPr>
          <w:rFonts w:ascii="Calibri" w:hAnsi="Calibri" w:cs="Calibri"/>
        </w:rPr>
        <w:t xml:space="preserve">Each day, </w:t>
      </w:r>
      <w:bookmarkStart w:name="_Hlk157583428" w:id="67"/>
      <w:r w:rsidRPr="007E21B1">
        <w:rPr>
          <w:rFonts w:ascii="Calibri" w:hAnsi="Calibri" w:cs="Calibri"/>
          <w:highlight w:val="yellow"/>
        </w:rPr>
        <w:t>(insert relevant level of funding i.e. breakfast, snack, hot meal etc.)</w:t>
      </w:r>
      <w:r w:rsidRPr="007E21B1">
        <w:rPr>
          <w:rFonts w:ascii="Calibri" w:hAnsi="Calibri" w:cs="Calibri"/>
        </w:rPr>
        <w:t xml:space="preserve"> </w:t>
      </w:r>
      <w:bookmarkEnd w:id="67"/>
      <w:r w:rsidRPr="007E21B1">
        <w:rPr>
          <w:rFonts w:ascii="Calibri" w:hAnsi="Calibri" w:cs="Calibri"/>
        </w:rPr>
        <w:t xml:space="preserve">must be labelled for each specific student and boxed in a box for that classroom. This could mean a separate box for each class for </w:t>
      </w:r>
      <w:r w:rsidRPr="007E21B1">
        <w:rPr>
          <w:rFonts w:ascii="Calibri" w:hAnsi="Calibri" w:cs="Calibri"/>
          <w:highlight w:val="yellow"/>
        </w:rPr>
        <w:t>(insert relevant level of funding i.e. breakfast, snack, hot meal etc.)</w:t>
      </w:r>
      <w:r w:rsidRPr="007E21B1">
        <w:rPr>
          <w:rFonts w:ascii="Calibri" w:hAnsi="Calibri" w:cs="Calibri"/>
        </w:rPr>
        <w:t>, which allows for the meals to remain at the appropriate temperature. In essence, each student’s provisions must be individually labelled. It is envisaged that the class teacher will distribute the packages to each student in the classroom.</w:t>
      </w:r>
    </w:p>
    <w:p w:rsidRPr="007E21B1" w:rsidR="00C77328" w:rsidP="00C77328" w:rsidRDefault="00C77328" w14:paraId="18C5AE4E" w14:textId="77777777">
      <w:pPr>
        <w:pStyle w:val="ListParagraph"/>
        <w:numPr>
          <w:ilvl w:val="0"/>
          <w:numId w:val="51"/>
        </w:numPr>
        <w:spacing w:after="120" w:line="276" w:lineRule="auto"/>
        <w:jc w:val="both"/>
        <w:rPr>
          <w:rFonts w:ascii="Calibri" w:hAnsi="Calibri" w:cs="Calibri"/>
        </w:rPr>
      </w:pPr>
      <w:r w:rsidRPr="007E21B1">
        <w:rPr>
          <w:rFonts w:ascii="Calibri" w:hAnsi="Calibri" w:cs="Calibri"/>
        </w:rPr>
        <w:t xml:space="preserve">It is a requirement that the successful tenderer deliver the ordered </w:t>
      </w:r>
      <w:r w:rsidRPr="007E21B1">
        <w:rPr>
          <w:rFonts w:ascii="Calibri" w:hAnsi="Calibri" w:cs="Calibri"/>
          <w:highlight w:val="yellow"/>
        </w:rPr>
        <w:t>(insert relevant level of funding i.e. breakfast, snack, hot meal etc.)</w:t>
      </w:r>
      <w:r w:rsidRPr="007E21B1">
        <w:rPr>
          <w:rFonts w:ascii="Calibri" w:hAnsi="Calibri" w:cs="Calibri"/>
        </w:rPr>
        <w:t xml:space="preserve"> to designated rooms where students will eat their lunch. Delivery to all should be undertaken within a fifteen-minute timeline. The successful tenderer must ensure lunches are at the correct temperature to eat upon delivery. Earth friendly napkins and cutlery will need to be provided by the successful tenderer along with temporary bins/ bags .</w:t>
      </w:r>
    </w:p>
    <w:p w:rsidRPr="007E21B1" w:rsidR="00C77328" w:rsidP="00C77328" w:rsidRDefault="00C77328" w14:paraId="72BC9264" w14:textId="77777777">
      <w:pPr>
        <w:pStyle w:val="ListParagraph"/>
        <w:numPr>
          <w:ilvl w:val="0"/>
          <w:numId w:val="51"/>
        </w:numPr>
        <w:spacing w:after="120" w:line="276" w:lineRule="auto"/>
        <w:jc w:val="both"/>
        <w:rPr>
          <w:rFonts w:ascii="Calibri" w:hAnsi="Calibri" w:cs="Calibri"/>
        </w:rPr>
      </w:pPr>
      <w:r w:rsidRPr="007E21B1">
        <w:rPr>
          <w:rFonts w:ascii="Calibri" w:hAnsi="Calibri" w:cs="Calibri"/>
        </w:rPr>
        <w:t xml:space="preserve">It is envisaged that one catering staff member will be required to undertake this role in a timely manner. Under no circumstances should school staff or students be involved in the delivery process.  </w:t>
      </w:r>
    </w:p>
    <w:p w:rsidRPr="007E21B1" w:rsidR="00C77328" w:rsidP="00C77328" w:rsidRDefault="00C77328" w14:paraId="4748FF0A" w14:textId="77777777">
      <w:pPr>
        <w:numPr>
          <w:ilvl w:val="0"/>
          <w:numId w:val="51"/>
        </w:numPr>
        <w:spacing w:after="120" w:line="276" w:lineRule="auto"/>
        <w:jc w:val="both"/>
        <w:rPr>
          <w:rFonts w:ascii="Calibri" w:hAnsi="Calibri" w:cs="Calibri"/>
        </w:rPr>
      </w:pPr>
      <w:bookmarkStart w:name="_z337ya" w:colFirst="0" w:colLast="0" w:id="68"/>
      <w:bookmarkEnd w:id="68"/>
      <w:r w:rsidRPr="007E21B1">
        <w:rPr>
          <w:rFonts w:ascii="Calibri" w:hAnsi="Calibri" w:cs="Calibri"/>
        </w:rPr>
        <w:t>The eating areas must be cleaned by the successful tenderers staff before the resumption of after lunch activities. Further requirements are set out at point 4.1.16 ‘Cleaning’.</w:t>
      </w:r>
    </w:p>
    <w:p w:rsidRPr="007E21B1" w:rsidR="00C77328" w:rsidP="00C77328" w:rsidRDefault="00C77328" w14:paraId="566CEE16" w14:textId="77777777">
      <w:pPr>
        <w:numPr>
          <w:ilvl w:val="0"/>
          <w:numId w:val="51"/>
        </w:numPr>
        <w:spacing w:after="120" w:line="276" w:lineRule="auto"/>
        <w:jc w:val="both"/>
        <w:rPr>
          <w:rFonts w:ascii="Calibri" w:hAnsi="Calibri" w:cs="Calibri"/>
        </w:rPr>
      </w:pPr>
      <w:r w:rsidRPr="007E21B1">
        <w:rPr>
          <w:rFonts w:ascii="Calibri" w:hAnsi="Calibri" w:cs="Calibri"/>
        </w:rPr>
        <w:t>The waste must also be collected, by the successful tenderers staff and disposed of in an appropriate manner. Further requirements are set out at point 4.1.17 ‘Environmental Waste Disposal’.</w:t>
      </w:r>
    </w:p>
    <w:p w:rsidRPr="007E21B1" w:rsidR="00C77328" w:rsidP="00C77328" w:rsidRDefault="00C77328" w14:paraId="2BF69876" w14:textId="77777777">
      <w:pPr>
        <w:spacing w:after="0" w:line="360" w:lineRule="auto"/>
        <w:rPr>
          <w:rFonts w:ascii="Calibri" w:hAnsi="Calibri" w:cs="Calibri"/>
        </w:rPr>
      </w:pPr>
    </w:p>
    <w:p w:rsidRPr="007E21B1" w:rsidR="00C77328" w:rsidP="00C77328" w:rsidRDefault="00C77328" w14:paraId="2E43B1DF" w14:textId="77777777">
      <w:pPr>
        <w:pStyle w:val="Heading2"/>
        <w:rPr>
          <w:rFonts w:ascii="Calibri" w:hAnsi="Calibri" w:cs="Calibri"/>
          <w:szCs w:val="22"/>
        </w:rPr>
      </w:pPr>
      <w:bookmarkStart w:name="_Toc159429356" w:id="69"/>
      <w:bookmarkStart w:name="_Toc160625130" w:id="70"/>
      <w:r w:rsidRPr="007E21B1">
        <w:rPr>
          <w:rFonts w:ascii="Calibri" w:hAnsi="Calibri" w:cs="Calibri"/>
          <w:szCs w:val="22"/>
        </w:rPr>
        <w:t>1.4 Schools Meals Programme</w:t>
      </w:r>
      <w:bookmarkEnd w:id="69"/>
      <w:bookmarkEnd w:id="70"/>
      <w:r w:rsidRPr="007E21B1">
        <w:rPr>
          <w:rFonts w:ascii="Calibri" w:hAnsi="Calibri" w:cs="Calibri"/>
          <w:szCs w:val="22"/>
        </w:rPr>
        <w:t xml:space="preserve"> </w:t>
      </w:r>
    </w:p>
    <w:p w:rsidRPr="007E21B1" w:rsidR="00C77328" w:rsidP="00C77328" w:rsidRDefault="00C77328" w14:paraId="760B8B07" w14:textId="77777777">
      <w:pPr>
        <w:jc w:val="both"/>
        <w:rPr>
          <w:rFonts w:ascii="Calibri" w:hAnsi="Calibri" w:cs="Calibri"/>
          <w:strike/>
        </w:rPr>
      </w:pPr>
      <w:bookmarkStart w:name="_4i7ojhp" w:colFirst="0" w:colLast="0" w:id="71"/>
      <w:bookmarkStart w:name="_1ci93xb" w:colFirst="0" w:colLast="0" w:id="72"/>
      <w:bookmarkEnd w:id="71"/>
      <w:bookmarkEnd w:id="72"/>
      <w:r w:rsidRPr="007E21B1">
        <w:rPr>
          <w:rFonts w:ascii="Calibri" w:hAnsi="Calibri" w:cs="Calibri"/>
        </w:rPr>
        <w:t>Funding is provided for the School Meals Local Projects Scheme through the Department of Employment Affairs &amp; Social Protection (DEASP). Funding is allocated on a school-year basis and must be applied for annually. Priority for funding is currently given to schools which are part of the Department of Education</w:t>
      </w:r>
      <w:r w:rsidRPr="007E21B1">
        <w:rPr>
          <w:rFonts w:ascii="Calibri" w:hAnsi="Calibri" w:cs="Calibri"/>
          <w:strike/>
        </w:rPr>
        <w:t xml:space="preserve"> </w:t>
      </w:r>
      <w:r w:rsidRPr="007E21B1">
        <w:rPr>
          <w:rFonts w:ascii="Calibri" w:hAnsi="Calibri" w:cs="Calibri"/>
        </w:rPr>
        <w:t xml:space="preserve">initiative for disadvantaged schools, DEIS. However, there is no automatic entitlement to funding and all applications are considered </w:t>
      </w:r>
      <w:proofErr w:type="gramStart"/>
      <w:r w:rsidRPr="007E21B1">
        <w:rPr>
          <w:rFonts w:ascii="Calibri" w:hAnsi="Calibri" w:cs="Calibri"/>
        </w:rPr>
        <w:t>taking into account</w:t>
      </w:r>
      <w:proofErr w:type="gramEnd"/>
      <w:r w:rsidRPr="007E21B1">
        <w:rPr>
          <w:rFonts w:ascii="Calibri" w:hAnsi="Calibri" w:cs="Calibri"/>
        </w:rPr>
        <w:t xml:space="preserve"> the available budget for the scheme. Whilst this competition is being run for a specific period, it is entirely dependent on funding. </w:t>
      </w:r>
    </w:p>
    <w:p w:rsidRPr="007E21B1" w:rsidR="00C77328" w:rsidP="00C77328" w:rsidRDefault="00C77328" w14:paraId="33E195A3" w14:textId="77777777">
      <w:pPr>
        <w:jc w:val="both"/>
        <w:rPr>
          <w:rFonts w:ascii="Calibri" w:hAnsi="Calibri" w:cs="Calibri"/>
        </w:rPr>
      </w:pPr>
      <w:r w:rsidRPr="007E21B1">
        <w:rPr>
          <w:rFonts w:ascii="Calibri" w:hAnsi="Calibri" w:cs="Calibri"/>
        </w:rPr>
        <w:t xml:space="preserve">See </w:t>
      </w:r>
      <w:hyperlink w:history="1" r:id="rId20">
        <w:r w:rsidRPr="007E21B1">
          <w:rPr>
            <w:rStyle w:val="Hyperlink"/>
            <w:rFonts w:ascii="Calibri" w:hAnsi="Calibri" w:cs="Calibri"/>
          </w:rPr>
          <w:t>https://www.gov.ie/en/service/29a3ff-school-meals-scheme/</w:t>
        </w:r>
      </w:hyperlink>
      <w:r w:rsidRPr="007E21B1">
        <w:rPr>
          <w:rFonts w:ascii="Calibri" w:hAnsi="Calibri" w:cs="Calibri"/>
        </w:rPr>
        <w:t xml:space="preserve"> for full details</w:t>
      </w:r>
      <w:bookmarkStart w:name="_heading=h.meukdy" w:colFirst="0" w:colLast="0" w:id="73"/>
      <w:bookmarkEnd w:id="73"/>
      <w:r w:rsidRPr="007E21B1">
        <w:rPr>
          <w:rFonts w:ascii="Calibri" w:hAnsi="Calibri" w:cs="Calibri"/>
        </w:rPr>
        <w:t xml:space="preserve">. </w:t>
      </w:r>
      <w:r w:rsidRPr="007E21B1">
        <w:rPr>
          <w:rFonts w:ascii="Calibri" w:hAnsi="Calibri" w:cs="Calibri"/>
          <w:b/>
          <w:bCs/>
          <w:highlight w:val="yellow"/>
        </w:rPr>
        <w:t>(Insert school name)</w:t>
      </w:r>
      <w:r w:rsidRPr="007E21B1">
        <w:rPr>
          <w:rFonts w:ascii="Calibri" w:hAnsi="Calibri" w:cs="Calibri"/>
        </w:rPr>
        <w:t xml:space="preserve"> intends to facilitate the availability of </w:t>
      </w:r>
      <w:proofErr w:type="gramStart"/>
      <w:r w:rsidRPr="007E21B1">
        <w:rPr>
          <w:rFonts w:ascii="Calibri" w:hAnsi="Calibri" w:cs="Calibri"/>
        </w:rPr>
        <w:t>a</w:t>
      </w:r>
      <w:proofErr w:type="gramEnd"/>
      <w:r w:rsidRPr="007E21B1">
        <w:rPr>
          <w:rFonts w:ascii="Calibri" w:hAnsi="Calibri" w:cs="Calibri"/>
        </w:rPr>
        <w:t xml:space="preserve"> </w:t>
      </w:r>
      <w:r w:rsidRPr="007E21B1">
        <w:rPr>
          <w:rFonts w:ascii="Calibri" w:hAnsi="Calibri" w:cs="Calibri"/>
          <w:b/>
          <w:bCs/>
          <w:highlight w:val="yellow"/>
        </w:rPr>
        <w:t>insert level of funding</w:t>
      </w:r>
      <w:r w:rsidRPr="007E21B1">
        <w:rPr>
          <w:rFonts w:ascii="Calibri" w:hAnsi="Calibri" w:cs="Calibri"/>
        </w:rPr>
        <w:t xml:space="preserve"> for </w:t>
      </w:r>
      <w:r w:rsidRPr="007E21B1">
        <w:rPr>
          <w:rFonts w:ascii="Calibri" w:hAnsi="Calibri" w:cs="Calibri"/>
          <w:b/>
          <w:bCs/>
          <w:highlight w:val="yellow"/>
        </w:rPr>
        <w:t>(insert number of students)</w:t>
      </w:r>
      <w:r w:rsidRPr="007E21B1">
        <w:rPr>
          <w:rFonts w:ascii="Calibri" w:hAnsi="Calibri" w:cs="Calibri"/>
        </w:rPr>
        <w:t xml:space="preserve"> and a </w:t>
      </w:r>
      <w:r w:rsidRPr="007E21B1">
        <w:rPr>
          <w:rFonts w:ascii="Calibri" w:hAnsi="Calibri" w:cs="Calibri"/>
          <w:highlight w:val="yellow"/>
        </w:rPr>
        <w:t>hot meal</w:t>
      </w:r>
      <w:r w:rsidRPr="007E21B1">
        <w:rPr>
          <w:rFonts w:ascii="Calibri" w:hAnsi="Calibri" w:cs="Calibri"/>
        </w:rPr>
        <w:t xml:space="preserve"> for </w:t>
      </w:r>
      <w:r w:rsidRPr="007E21B1">
        <w:rPr>
          <w:rFonts w:ascii="Calibri" w:hAnsi="Calibri" w:cs="Calibri"/>
          <w:b/>
          <w:bCs/>
          <w:highlight w:val="yellow"/>
        </w:rPr>
        <w:t>(insert number of students)</w:t>
      </w:r>
      <w:r w:rsidRPr="007E21B1">
        <w:rPr>
          <w:rFonts w:ascii="Calibri" w:hAnsi="Calibri" w:cs="Calibri"/>
        </w:rPr>
        <w:t xml:space="preserve"> each day of the school year (from contract award). This is dependent on the level of DEASP funding approved for 2023/24.</w:t>
      </w:r>
    </w:p>
    <w:p w:rsidRPr="007E21B1" w:rsidR="00C77328" w:rsidP="00C77328" w:rsidRDefault="00C77328" w14:paraId="70365F0F" w14:textId="77777777">
      <w:pPr>
        <w:jc w:val="both"/>
        <w:rPr>
          <w:rFonts w:ascii="Calibri" w:hAnsi="Calibri" w:cs="Calibri"/>
          <w:b/>
          <w:i/>
        </w:rPr>
      </w:pPr>
      <w:r w:rsidRPr="007E21B1">
        <w:rPr>
          <w:rFonts w:ascii="Calibri" w:hAnsi="Calibri" w:cs="Calibri"/>
          <w:b/>
          <w:i/>
        </w:rPr>
        <w:t xml:space="preserve">Please note: The Schools Meals Programme is subject to funding from the Department of Social Protection – should funding be cut then this will impact the provision of this service. Tenderers are asked to note that should funding for this scheme be withdrawn then the contract will cease. </w:t>
      </w:r>
      <w:bookmarkStart w:name="_heading=h.4i7ojhp" w:colFirst="0" w:colLast="0" w:id="74"/>
      <w:bookmarkEnd w:id="74"/>
    </w:p>
    <w:p w:rsidRPr="007E21B1" w:rsidR="00C77328" w:rsidP="00C77328" w:rsidRDefault="00C77328" w14:paraId="70E9C246" w14:textId="77777777">
      <w:pPr>
        <w:pStyle w:val="Heading2"/>
        <w:rPr>
          <w:rFonts w:ascii="Calibri" w:hAnsi="Calibri" w:eastAsia="Arial" w:cs="Calibri"/>
          <w:szCs w:val="22"/>
        </w:rPr>
      </w:pPr>
      <w:bookmarkStart w:name="_Toc159429357" w:id="75"/>
      <w:bookmarkStart w:name="_Toc160625131" w:id="76"/>
      <w:r w:rsidRPr="007E21B1">
        <w:rPr>
          <w:rFonts w:ascii="Calibri" w:hAnsi="Calibri" w:eastAsia="Arial" w:cs="Calibri"/>
          <w:szCs w:val="22"/>
        </w:rPr>
        <w:t>1.</w:t>
      </w:r>
      <w:r w:rsidRPr="007E21B1">
        <w:rPr>
          <w:rFonts w:ascii="Calibri" w:hAnsi="Calibri" w:cs="Calibri"/>
          <w:szCs w:val="22"/>
        </w:rPr>
        <w:t>5</w:t>
      </w:r>
      <w:r w:rsidRPr="007E21B1">
        <w:rPr>
          <w:rFonts w:ascii="Calibri" w:hAnsi="Calibri" w:eastAsia="Arial" w:cs="Calibri"/>
          <w:szCs w:val="22"/>
        </w:rPr>
        <w:t xml:space="preserve"> </w:t>
      </w:r>
      <w:r w:rsidRPr="007E21B1">
        <w:rPr>
          <w:rFonts w:ascii="Calibri" w:hAnsi="Calibri" w:eastAsia="Arial" w:cs="Calibri"/>
          <w:szCs w:val="22"/>
        </w:rPr>
        <w:tab/>
      </w:r>
      <w:r w:rsidRPr="007E21B1">
        <w:rPr>
          <w:rFonts w:ascii="Calibri" w:hAnsi="Calibri" w:eastAsia="Arial" w:cs="Calibri"/>
          <w:szCs w:val="22"/>
        </w:rPr>
        <w:t>Contract Management</w:t>
      </w:r>
      <w:bookmarkEnd w:id="75"/>
      <w:bookmarkEnd w:id="76"/>
      <w:r w:rsidRPr="007E21B1">
        <w:rPr>
          <w:rFonts w:ascii="Calibri" w:hAnsi="Calibri" w:eastAsia="Arial" w:cs="Calibri"/>
          <w:szCs w:val="22"/>
        </w:rPr>
        <w:t xml:space="preserve"> </w:t>
      </w:r>
      <w:bookmarkStart w:name="_heading=h.2bn6wsx" w:colFirst="0" w:colLast="0" w:id="77"/>
      <w:bookmarkEnd w:id="77"/>
    </w:p>
    <w:p w:rsidRPr="007E21B1" w:rsidR="00C77328" w:rsidP="00C77328" w:rsidRDefault="00C77328" w14:paraId="52CEF323" w14:textId="77777777">
      <w:pPr>
        <w:pStyle w:val="Heading2"/>
        <w:rPr>
          <w:rFonts w:ascii="Calibri" w:hAnsi="Calibri" w:cs="Calibri"/>
          <w:szCs w:val="22"/>
        </w:rPr>
      </w:pPr>
      <w:bookmarkStart w:name="_Toc160625132" w:id="78"/>
      <w:r w:rsidRPr="007E21B1">
        <w:rPr>
          <w:rFonts w:ascii="Calibri" w:hAnsi="Calibri" w:cs="Calibri"/>
          <w:szCs w:val="22"/>
        </w:rPr>
        <w:t>1.6 Reporting</w:t>
      </w:r>
      <w:bookmarkEnd w:id="78"/>
    </w:p>
    <w:p w:rsidRPr="007E21B1" w:rsidR="00C77328" w:rsidP="00C77328" w:rsidRDefault="00C77328" w14:paraId="68525B5B" w14:textId="77777777">
      <w:pPr>
        <w:shd w:val="clear" w:color="auto" w:fill="FFFFFF"/>
        <w:spacing w:after="0"/>
        <w:jc w:val="both"/>
        <w:rPr>
          <w:rFonts w:ascii="Calibri" w:hAnsi="Calibri" w:cs="Calibri"/>
        </w:rPr>
      </w:pPr>
      <w:r w:rsidRPr="007E21B1">
        <w:rPr>
          <w:rFonts w:ascii="Calibri" w:hAnsi="Calibri" w:cs="Calibri"/>
        </w:rPr>
        <w:t>It is preferable that the successful tenderer submits a breakdown of all the numbers of students by classroom who availed of food at the end of each week including a system as to how any discrepancies that may occur are managed and communicated.</w:t>
      </w:r>
    </w:p>
    <w:p w:rsidRPr="007E21B1" w:rsidR="00C77328" w:rsidP="00C77328" w:rsidRDefault="00C77328" w14:paraId="3A87A380" w14:textId="77777777">
      <w:pPr>
        <w:shd w:val="clear" w:color="auto" w:fill="FFFFFF"/>
        <w:spacing w:after="0"/>
        <w:jc w:val="both"/>
        <w:rPr>
          <w:rFonts w:ascii="Calibri" w:hAnsi="Calibri" w:cs="Calibri"/>
        </w:rPr>
      </w:pPr>
      <w:r w:rsidRPr="007E21B1">
        <w:rPr>
          <w:rFonts w:ascii="Calibri" w:hAnsi="Calibri" w:cs="Calibri"/>
        </w:rPr>
        <w:t>Information is required to be recorded on an individual pupil basis. Orders are made on an individual pupil basis so the information (which students accessed/didn't access hot meals) should be easily retrieved. It is preferable that information is to be provided in electronic format, and in a manner that can be accessed/interpreted easily by the school, e.g., a dashboard type system with menu options.</w:t>
      </w:r>
    </w:p>
    <w:p w:rsidRPr="007E21B1" w:rsidR="00C77328" w:rsidP="00C77328" w:rsidRDefault="00C77328" w14:paraId="00983F7E" w14:textId="77777777">
      <w:pPr>
        <w:shd w:val="clear" w:color="auto" w:fill="FFFFFF"/>
        <w:spacing w:after="0"/>
        <w:jc w:val="both"/>
        <w:rPr>
          <w:rFonts w:ascii="Calibri" w:hAnsi="Calibri" w:cs="Calibri"/>
        </w:rPr>
      </w:pPr>
    </w:p>
    <w:p w:rsidRPr="007E21B1" w:rsidR="00C77328" w:rsidP="00C77328" w:rsidRDefault="00C77328" w14:paraId="6BC87E04" w14:textId="77777777">
      <w:pPr>
        <w:pStyle w:val="Heading2"/>
        <w:rPr>
          <w:rFonts w:ascii="Calibri" w:hAnsi="Calibri" w:cs="Calibri"/>
          <w:szCs w:val="22"/>
        </w:rPr>
      </w:pPr>
      <w:bookmarkStart w:name="_Toc160625133" w:id="79"/>
      <w:r w:rsidRPr="007E21B1">
        <w:rPr>
          <w:rFonts w:ascii="Calibri" w:hAnsi="Calibri" w:cs="Calibri"/>
          <w:szCs w:val="22"/>
        </w:rPr>
        <w:t>1.7 Invoicing</w:t>
      </w:r>
      <w:bookmarkEnd w:id="79"/>
    </w:p>
    <w:p w:rsidRPr="007E21B1" w:rsidR="00C77328" w:rsidP="00C77328" w:rsidRDefault="00C77328" w14:paraId="059756F8" w14:textId="77777777">
      <w:pPr>
        <w:shd w:val="clear" w:color="auto" w:fill="FFFFFF"/>
        <w:spacing w:after="0"/>
        <w:jc w:val="both"/>
        <w:rPr>
          <w:rFonts w:ascii="Calibri" w:hAnsi="Calibri" w:cs="Calibri"/>
        </w:rPr>
      </w:pPr>
      <w:r w:rsidRPr="007E21B1">
        <w:rPr>
          <w:rFonts w:ascii="Calibri" w:hAnsi="Calibri" w:cs="Calibri"/>
        </w:rPr>
        <w:t xml:space="preserve">All charges must be quoted in Euro, Ex VAT, with VAT detailed separately. The successful tenderer will be required to submit one invoice per month per service requirement – with a detailed breakdown attached as back up to the invoice. All invoices should show the relevant VAT charged. </w:t>
      </w:r>
    </w:p>
    <w:p w:rsidRPr="007E21B1" w:rsidR="00C77328" w:rsidP="00C77328" w:rsidRDefault="00C77328" w14:paraId="19F01C52" w14:textId="77777777">
      <w:pPr>
        <w:shd w:val="clear" w:color="auto" w:fill="FFFFFF"/>
        <w:spacing w:after="0"/>
        <w:jc w:val="both"/>
        <w:rPr>
          <w:rFonts w:ascii="Calibri" w:hAnsi="Calibri" w:cs="Calibri"/>
        </w:rPr>
      </w:pPr>
    </w:p>
    <w:p w:rsidRPr="007E21B1" w:rsidR="00C77328" w:rsidP="00C77328" w:rsidRDefault="00C77328" w14:paraId="2B7B406B" w14:textId="77777777">
      <w:pPr>
        <w:spacing w:after="0"/>
        <w:jc w:val="both"/>
        <w:rPr>
          <w:rFonts w:ascii="Calibri" w:hAnsi="Calibri" w:cs="Calibri"/>
        </w:rPr>
      </w:pPr>
      <w:r w:rsidRPr="007E21B1">
        <w:rPr>
          <w:rFonts w:ascii="Calibri" w:hAnsi="Calibri" w:cs="Calibri"/>
        </w:rPr>
        <w:t xml:space="preserve">In </w:t>
      </w:r>
      <w:r w:rsidRPr="007E21B1">
        <w:rPr>
          <w:rFonts w:ascii="Calibri" w:hAnsi="Calibri" w:cs="Calibri"/>
          <w:highlight w:val="yellow"/>
        </w:rPr>
        <w:t>(insert school name)</w:t>
      </w:r>
      <w:r w:rsidRPr="007E21B1">
        <w:rPr>
          <w:rFonts w:ascii="Calibri" w:hAnsi="Calibri" w:cs="Calibri"/>
        </w:rPr>
        <w:t xml:space="preserve">, no money will change hands between students/parents/guardians and the successful tenderer. The school would like to provide a service to the students, within the school meals framework/pricing structure. The successful tenderer will invoice the school monthly, according to the weekly agreed quantity of hot meals. </w:t>
      </w:r>
    </w:p>
    <w:p w:rsidRPr="007E21B1" w:rsidR="00C77328" w:rsidP="00C77328" w:rsidRDefault="00C77328" w14:paraId="32631F6A" w14:textId="77777777">
      <w:pPr>
        <w:shd w:val="clear" w:color="auto" w:fill="FFFFFF"/>
        <w:spacing w:after="0"/>
        <w:jc w:val="both"/>
        <w:rPr>
          <w:rFonts w:ascii="Calibri" w:hAnsi="Calibri" w:cs="Calibri"/>
        </w:rPr>
      </w:pPr>
    </w:p>
    <w:p w:rsidRPr="007E21B1" w:rsidR="00C77328" w:rsidP="00C77328" w:rsidRDefault="00C77328" w14:paraId="1FB8F77B" w14:textId="77777777">
      <w:pPr>
        <w:spacing w:after="0" w:line="240" w:lineRule="auto"/>
        <w:rPr>
          <w:rFonts w:ascii="Calibri" w:hAnsi="Calibri" w:cs="Calibri"/>
        </w:rPr>
      </w:pPr>
      <w:r w:rsidRPr="007E21B1">
        <w:rPr>
          <w:rFonts w:ascii="Calibri" w:hAnsi="Calibri" w:cs="Calibri"/>
        </w:rPr>
        <w:t>The successful tenderer will be paid within 30 days of receipt of invoice.</w:t>
      </w:r>
    </w:p>
    <w:p w:rsidRPr="007E21B1" w:rsidR="00C77328" w:rsidP="00C77328" w:rsidRDefault="00C77328" w14:paraId="15FAF896" w14:textId="77777777">
      <w:pPr>
        <w:pStyle w:val="Heading2"/>
        <w:rPr>
          <w:rFonts w:ascii="Calibri" w:hAnsi="Calibri" w:cs="Calibri"/>
          <w:szCs w:val="22"/>
        </w:rPr>
      </w:pPr>
      <w:bookmarkStart w:name="_Toc159429358" w:id="80"/>
      <w:bookmarkStart w:name="_Toc160625134" w:id="81"/>
      <w:r w:rsidRPr="007E21B1">
        <w:rPr>
          <w:rFonts w:ascii="Calibri" w:hAnsi="Calibri" w:cs="Calibri"/>
          <w:szCs w:val="22"/>
        </w:rPr>
        <w:t>1.8 Catering for Meetings e.g., staff, social events, visitors</w:t>
      </w:r>
      <w:bookmarkEnd w:id="80"/>
      <w:bookmarkEnd w:id="81"/>
      <w:r w:rsidRPr="007E21B1">
        <w:rPr>
          <w:rFonts w:ascii="Calibri" w:hAnsi="Calibri" w:cs="Calibri"/>
          <w:szCs w:val="22"/>
        </w:rPr>
        <w:t xml:space="preserve">   </w:t>
      </w:r>
    </w:p>
    <w:p w:rsidRPr="007E21B1" w:rsidR="00C77328" w:rsidP="00C77328" w:rsidRDefault="00C77328" w14:paraId="581F503B" w14:textId="77777777">
      <w:pPr>
        <w:pBdr>
          <w:top w:val="nil"/>
          <w:left w:val="nil"/>
          <w:bottom w:val="nil"/>
          <w:right w:val="nil"/>
          <w:between w:val="nil"/>
        </w:pBdr>
        <w:spacing w:after="0"/>
        <w:jc w:val="both"/>
        <w:rPr>
          <w:rFonts w:ascii="Calibri" w:hAnsi="Calibri" w:cs="Calibri"/>
        </w:rPr>
      </w:pPr>
      <w:r w:rsidRPr="007E21B1">
        <w:rPr>
          <w:rFonts w:ascii="Calibri" w:hAnsi="Calibri" w:cs="Calibri"/>
        </w:rPr>
        <w:t xml:space="preserve">The Catering Provider may, </w:t>
      </w:r>
      <w:r w:rsidRPr="007E21B1">
        <w:rPr>
          <w:rFonts w:ascii="Calibri" w:hAnsi="Calibri" w:cs="Calibri"/>
          <w:b/>
        </w:rPr>
        <w:t>with notice</w:t>
      </w:r>
      <w:r w:rsidRPr="007E21B1">
        <w:rPr>
          <w:rFonts w:ascii="Calibri" w:hAnsi="Calibri" w:cs="Calibri"/>
        </w:rPr>
        <w:t>, be required to provide tea/coffee and/or light snacks for a small number of events which may arise from time to time out of the ‘normal’ hours for example staff meetings or staff/other training, sports events, functions. Prices must be agreed with the School Principal in advance of the function. Tenderers are to provide sample menus, ideas and pricing for the same. These requirements should be invoiced separately to the school.</w:t>
      </w:r>
    </w:p>
    <w:p w:rsidRPr="007E21B1" w:rsidR="00C77328" w:rsidP="00C77328" w:rsidRDefault="00C77328" w14:paraId="4455DB0C" w14:textId="77777777">
      <w:pPr>
        <w:spacing w:after="120"/>
        <w:jc w:val="both"/>
        <w:rPr>
          <w:rFonts w:ascii="Calibri" w:hAnsi="Calibri" w:eastAsia="Arial" w:cs="Calibri"/>
        </w:rPr>
      </w:pPr>
    </w:p>
    <w:p w:rsidRPr="007E21B1" w:rsidR="00C77328" w:rsidP="00C77328" w:rsidRDefault="00C77328" w14:paraId="2CC13F9D" w14:textId="77777777">
      <w:pPr>
        <w:pStyle w:val="Heading2"/>
        <w:rPr>
          <w:rFonts w:ascii="Calibri" w:hAnsi="Calibri" w:cs="Calibri"/>
          <w:szCs w:val="22"/>
        </w:rPr>
      </w:pPr>
      <w:bookmarkStart w:name="_Toc159429365" w:id="82"/>
      <w:bookmarkStart w:name="_Toc160625135" w:id="83"/>
      <w:r w:rsidRPr="007E21B1">
        <w:rPr>
          <w:rFonts w:ascii="Calibri" w:hAnsi="Calibri" w:cs="Calibri"/>
          <w:szCs w:val="22"/>
        </w:rPr>
        <w:t>1.9 Compliance with Statutory &amp; Contracting Authority Policies, Health Safety Policy / Child Protection /Garda Vetting etc</w:t>
      </w:r>
      <w:bookmarkEnd w:id="82"/>
      <w:bookmarkEnd w:id="83"/>
    </w:p>
    <w:p w:rsidRPr="007E21B1" w:rsidR="00C77328" w:rsidP="00C77328" w:rsidRDefault="00C77328" w14:paraId="0CB2453A" w14:textId="77777777">
      <w:pPr>
        <w:spacing w:after="0"/>
        <w:jc w:val="both"/>
        <w:rPr>
          <w:rFonts w:ascii="Calibri" w:hAnsi="Calibri" w:cs="Calibri"/>
        </w:rPr>
      </w:pPr>
      <w:r w:rsidRPr="007E21B1">
        <w:rPr>
          <w:rFonts w:ascii="Calibri" w:hAnsi="Calibri" w:cs="Calibri"/>
        </w:rPr>
        <w:t xml:space="preserve">The successful tenderer will be responsible for: providing Catering Services at </w:t>
      </w:r>
      <w:r w:rsidRPr="007E21B1">
        <w:rPr>
          <w:rFonts w:ascii="Calibri" w:hAnsi="Calibri" w:cs="Calibri"/>
          <w:b/>
          <w:bCs/>
          <w:highlight w:val="yellow"/>
        </w:rPr>
        <w:t>“Insert School Name”</w:t>
      </w:r>
      <w:r w:rsidRPr="007E21B1">
        <w:rPr>
          <w:rFonts w:ascii="Calibri" w:hAnsi="Calibri" w:cs="Calibri"/>
        </w:rPr>
        <w:t xml:space="preserve"> and complying with their Health and Safety Policy and Statement. The service providers statement must be displayed in the canteen area.</w:t>
      </w:r>
    </w:p>
    <w:p w:rsidRPr="007E21B1" w:rsidR="00C77328" w:rsidP="00C77328" w:rsidRDefault="00C77328" w14:paraId="2E1677B8" w14:textId="77777777">
      <w:pPr>
        <w:spacing w:after="0"/>
        <w:jc w:val="both"/>
        <w:rPr>
          <w:rFonts w:ascii="Calibri" w:hAnsi="Calibri" w:cs="Calibri"/>
        </w:rPr>
      </w:pPr>
      <w:r w:rsidRPr="007E21B1">
        <w:rPr>
          <w:rFonts w:ascii="Calibri" w:hAnsi="Calibri" w:cs="Calibri"/>
        </w:rPr>
        <w:t xml:space="preserve">The successful tenderer and all staff must agree to comply with the terms and conditions of all School policies and procedures particularly the Health &amp; Safety Statement and Child Protection Policy. </w:t>
      </w:r>
    </w:p>
    <w:p w:rsidRPr="007E21B1" w:rsidR="00C77328" w:rsidP="00C77328" w:rsidRDefault="00C77328" w14:paraId="2EFBA9C8" w14:textId="77777777">
      <w:pPr>
        <w:spacing w:after="0"/>
        <w:jc w:val="both"/>
        <w:rPr>
          <w:rFonts w:ascii="Calibri" w:hAnsi="Calibri" w:cs="Calibri"/>
        </w:rPr>
      </w:pPr>
      <w:r w:rsidRPr="007E21B1">
        <w:rPr>
          <w:rFonts w:ascii="Calibri" w:hAnsi="Calibri" w:cs="Calibri"/>
        </w:rPr>
        <w:t>All staff deployed to the school must undergo Garda Vetting.  The successful tenderer must request and complete the Garda Vetting Invitation for all staff deployed once letter of Intent is issued.  Disclosure of convictions which the Contracting Authority considers would render the candidate unsuitable to work with children/vulnerable adults will disqualify the candidate.  All temporary staff and staff to fill in during emergencies must also be vetted well in advance and their details provided to the school to be retained on file. The catering company shall provide a list of staff to the school and only these staff shall be permitted onto School property to work.  Any catering staff not on the approved list supplied to the Contracting Authority schools will be immediately asked to leave the premises.</w:t>
      </w:r>
    </w:p>
    <w:p w:rsidRPr="007E21B1" w:rsidR="00C77328" w:rsidP="00C77328" w:rsidRDefault="00C77328" w14:paraId="07AD32A1" w14:textId="77777777">
      <w:pPr>
        <w:pBdr>
          <w:top w:val="nil"/>
          <w:left w:val="nil"/>
          <w:bottom w:val="nil"/>
          <w:right w:val="nil"/>
          <w:between w:val="nil"/>
        </w:pBdr>
        <w:spacing w:after="0"/>
        <w:jc w:val="both"/>
        <w:rPr>
          <w:rFonts w:ascii="Calibri" w:hAnsi="Calibri" w:eastAsia="Arial" w:cs="Calibri"/>
        </w:rPr>
      </w:pPr>
    </w:p>
    <w:p w:rsidRPr="007E21B1" w:rsidR="00C77328" w:rsidP="00C77328" w:rsidRDefault="00C77328" w14:paraId="1A7BFD38" w14:textId="77777777">
      <w:pPr>
        <w:pStyle w:val="Heading2"/>
        <w:rPr>
          <w:rFonts w:ascii="Calibri" w:hAnsi="Calibri" w:cs="Calibri"/>
          <w:szCs w:val="22"/>
        </w:rPr>
      </w:pPr>
      <w:bookmarkStart w:name="_Toc159429366" w:id="84"/>
      <w:bookmarkStart w:name="_Toc160625136" w:id="85"/>
      <w:r w:rsidRPr="007E21B1">
        <w:rPr>
          <w:rFonts w:ascii="Calibri" w:hAnsi="Calibri" w:cs="Calibri"/>
          <w:szCs w:val="22"/>
        </w:rPr>
        <w:t xml:space="preserve">1.10 </w:t>
      </w:r>
      <w:r w:rsidRPr="007E21B1">
        <w:rPr>
          <w:rFonts w:ascii="Calibri" w:hAnsi="Calibri" w:cs="Calibri"/>
          <w:szCs w:val="22"/>
        </w:rPr>
        <w:tab/>
      </w:r>
      <w:r w:rsidRPr="007E21B1">
        <w:rPr>
          <w:rFonts w:ascii="Calibri" w:hAnsi="Calibri" w:cs="Calibri"/>
          <w:szCs w:val="22"/>
        </w:rPr>
        <w:t>Account Manager</w:t>
      </w:r>
      <w:bookmarkEnd w:id="84"/>
      <w:bookmarkEnd w:id="85"/>
    </w:p>
    <w:p w:rsidRPr="007E21B1" w:rsidR="00C77328" w:rsidP="00C77328" w:rsidRDefault="00C77328" w14:paraId="21ADFFB3" w14:textId="77777777">
      <w:pPr>
        <w:spacing w:after="0"/>
        <w:ind w:right="84"/>
        <w:jc w:val="both"/>
        <w:rPr>
          <w:rFonts w:ascii="Calibri" w:hAnsi="Calibri" w:cs="Calibri"/>
        </w:rPr>
      </w:pPr>
      <w:r w:rsidRPr="007E21B1">
        <w:rPr>
          <w:rFonts w:ascii="Calibri" w:hAnsi="Calibri" w:cs="Calibri"/>
        </w:rPr>
        <w:t>The Contracting Authority requires tenderers to nominate a dedicated account manager who will act as the main point of contact for the duration of the contract.  This person shall have the authority to deal with all matters in relation to the contract and be responsible for the satisfactory delivery of the services required.  The duties of the account manager will include the following:</w:t>
      </w:r>
    </w:p>
    <w:p w:rsidRPr="007E21B1" w:rsidR="00C77328" w:rsidP="00C77328" w:rsidRDefault="00C77328" w14:paraId="2B372BE7" w14:textId="77777777">
      <w:pPr>
        <w:numPr>
          <w:ilvl w:val="0"/>
          <w:numId w:val="52"/>
        </w:numPr>
        <w:pBdr>
          <w:top w:val="nil"/>
          <w:left w:val="nil"/>
          <w:bottom w:val="nil"/>
          <w:right w:val="nil"/>
          <w:between w:val="nil"/>
        </w:pBdr>
        <w:tabs>
          <w:tab w:val="left" w:pos="1418"/>
        </w:tabs>
        <w:spacing w:after="0" w:line="276" w:lineRule="auto"/>
        <w:ind w:left="1418" w:hanging="709"/>
        <w:jc w:val="both"/>
        <w:rPr>
          <w:rFonts w:ascii="Calibri" w:hAnsi="Calibri" w:cs="Calibri"/>
        </w:rPr>
      </w:pPr>
      <w:r w:rsidRPr="007E21B1">
        <w:rPr>
          <w:rFonts w:ascii="Calibri" w:hAnsi="Calibri" w:cs="Calibri"/>
        </w:rPr>
        <w:t>Overall responsibility for a good working relationship with the Contracting Authority;</w:t>
      </w:r>
    </w:p>
    <w:p w:rsidRPr="007E21B1" w:rsidR="00C77328" w:rsidP="00C77328" w:rsidRDefault="00C77328" w14:paraId="7E9C0765" w14:textId="77777777">
      <w:pPr>
        <w:numPr>
          <w:ilvl w:val="0"/>
          <w:numId w:val="52"/>
        </w:numPr>
        <w:pBdr>
          <w:top w:val="nil"/>
          <w:left w:val="nil"/>
          <w:bottom w:val="nil"/>
          <w:right w:val="nil"/>
          <w:between w:val="nil"/>
        </w:pBdr>
        <w:tabs>
          <w:tab w:val="left" w:pos="1418"/>
        </w:tabs>
        <w:spacing w:before="100" w:after="0" w:line="276" w:lineRule="auto"/>
        <w:ind w:left="1418" w:hanging="709"/>
        <w:jc w:val="both"/>
        <w:rPr>
          <w:rFonts w:ascii="Calibri" w:hAnsi="Calibri" w:cs="Calibri"/>
        </w:rPr>
      </w:pPr>
      <w:r w:rsidRPr="007E21B1">
        <w:rPr>
          <w:rFonts w:ascii="Calibri" w:hAnsi="Calibri" w:cs="Calibri"/>
        </w:rPr>
        <w:t xml:space="preserve">Provide the Principal with monthly reports summary reports of activity regarding volumes sold types/categories of meals served, student and staff uptake of the service. </w:t>
      </w:r>
    </w:p>
    <w:p w:rsidRPr="007E21B1" w:rsidR="00C77328" w:rsidP="00C77328" w:rsidRDefault="00C77328" w14:paraId="42D49CA9" w14:textId="77777777">
      <w:pPr>
        <w:numPr>
          <w:ilvl w:val="0"/>
          <w:numId w:val="52"/>
        </w:numPr>
        <w:pBdr>
          <w:top w:val="nil"/>
          <w:left w:val="nil"/>
          <w:bottom w:val="nil"/>
          <w:right w:val="nil"/>
          <w:between w:val="nil"/>
        </w:pBdr>
        <w:tabs>
          <w:tab w:val="left" w:pos="1418"/>
        </w:tabs>
        <w:spacing w:after="0" w:line="276" w:lineRule="auto"/>
        <w:ind w:left="1418" w:hanging="709"/>
        <w:jc w:val="both"/>
        <w:rPr>
          <w:rFonts w:ascii="Calibri" w:hAnsi="Calibri" w:cs="Calibri"/>
        </w:rPr>
      </w:pPr>
      <w:r w:rsidRPr="007E21B1">
        <w:rPr>
          <w:rFonts w:ascii="Calibri" w:hAnsi="Calibri" w:cs="Calibri"/>
        </w:rPr>
        <w:t>Schedule periodic meetings to review the relationship and examine performance;</w:t>
      </w:r>
    </w:p>
    <w:p w:rsidRPr="007E21B1" w:rsidR="00C77328" w:rsidP="00C77328" w:rsidRDefault="00C77328" w14:paraId="718AD9AE" w14:textId="77777777">
      <w:pPr>
        <w:numPr>
          <w:ilvl w:val="0"/>
          <w:numId w:val="52"/>
        </w:numPr>
        <w:pBdr>
          <w:top w:val="nil"/>
          <w:left w:val="nil"/>
          <w:bottom w:val="nil"/>
          <w:right w:val="nil"/>
          <w:between w:val="nil"/>
        </w:pBdr>
        <w:tabs>
          <w:tab w:val="left" w:pos="1418"/>
        </w:tabs>
        <w:spacing w:after="0" w:line="276" w:lineRule="auto"/>
        <w:ind w:left="1418" w:hanging="709"/>
        <w:jc w:val="both"/>
        <w:rPr>
          <w:rFonts w:ascii="Calibri" w:hAnsi="Calibri" w:cs="Calibri"/>
        </w:rPr>
      </w:pPr>
      <w:r w:rsidRPr="007E21B1">
        <w:rPr>
          <w:rFonts w:ascii="Calibri" w:hAnsi="Calibri" w:cs="Calibri"/>
        </w:rPr>
        <w:t>Deal with disputes, complaints or concerns that cannot be adequately resolved;</w:t>
      </w:r>
    </w:p>
    <w:p w:rsidRPr="007E21B1" w:rsidR="00C77328" w:rsidP="00C77328" w:rsidRDefault="00C77328" w14:paraId="76CDE3B1" w14:textId="77777777">
      <w:pPr>
        <w:numPr>
          <w:ilvl w:val="0"/>
          <w:numId w:val="52"/>
        </w:numPr>
        <w:pBdr>
          <w:top w:val="nil"/>
          <w:left w:val="nil"/>
          <w:bottom w:val="nil"/>
          <w:right w:val="nil"/>
          <w:between w:val="nil"/>
        </w:pBdr>
        <w:tabs>
          <w:tab w:val="left" w:pos="1418"/>
        </w:tabs>
        <w:spacing w:after="0" w:line="276" w:lineRule="auto"/>
        <w:ind w:left="1418" w:hanging="709"/>
        <w:jc w:val="both"/>
        <w:rPr>
          <w:rFonts w:ascii="Calibri" w:hAnsi="Calibri" w:cs="Calibri"/>
        </w:rPr>
      </w:pPr>
      <w:r w:rsidRPr="007E21B1">
        <w:rPr>
          <w:rFonts w:ascii="Calibri" w:hAnsi="Calibri" w:cs="Calibri"/>
        </w:rPr>
        <w:t>Regularly give and receive both formal and informal feedback on the relationship, workloads, processes, areas and suggestions for improvement.</w:t>
      </w:r>
    </w:p>
    <w:p w:rsidRPr="007E21B1" w:rsidR="00C77328" w:rsidP="00C77328" w:rsidRDefault="00C77328" w14:paraId="53A4E454" w14:textId="77777777">
      <w:pPr>
        <w:numPr>
          <w:ilvl w:val="0"/>
          <w:numId w:val="52"/>
        </w:numPr>
        <w:pBdr>
          <w:top w:val="nil"/>
          <w:left w:val="nil"/>
          <w:bottom w:val="nil"/>
          <w:right w:val="nil"/>
          <w:between w:val="nil"/>
        </w:pBdr>
        <w:tabs>
          <w:tab w:val="left" w:pos="1418"/>
        </w:tabs>
        <w:spacing w:after="0" w:line="276" w:lineRule="auto"/>
        <w:ind w:left="1418" w:hanging="709"/>
        <w:jc w:val="both"/>
        <w:rPr>
          <w:rFonts w:ascii="Calibri" w:hAnsi="Calibri" w:cs="Calibri"/>
        </w:rPr>
      </w:pPr>
      <w:r w:rsidRPr="007E21B1">
        <w:rPr>
          <w:rFonts w:ascii="Calibri" w:hAnsi="Calibri" w:cs="Calibri"/>
        </w:rPr>
        <w:t>Proactively discuss with the Contracting Authority ways of improving efficiency regarding service delivery in general.</w:t>
      </w:r>
    </w:p>
    <w:p w:rsidRPr="007E21B1" w:rsidR="00C77328" w:rsidP="00C77328" w:rsidRDefault="00C77328" w14:paraId="77D83B0F" w14:textId="77777777">
      <w:pPr>
        <w:pBdr>
          <w:top w:val="nil"/>
          <w:left w:val="nil"/>
          <w:bottom w:val="nil"/>
          <w:right w:val="nil"/>
          <w:between w:val="nil"/>
        </w:pBdr>
        <w:spacing w:after="0"/>
        <w:jc w:val="both"/>
        <w:rPr>
          <w:rFonts w:ascii="Calibri" w:hAnsi="Calibri" w:cs="Calibri"/>
        </w:rPr>
      </w:pPr>
      <w:r w:rsidRPr="007E21B1">
        <w:rPr>
          <w:rFonts w:ascii="Calibri" w:hAnsi="Calibri" w:cs="Calibri"/>
          <w:b/>
        </w:rPr>
        <w:t xml:space="preserve">NOTE: </w:t>
      </w:r>
      <w:r w:rsidRPr="007E21B1">
        <w:rPr>
          <w:rFonts w:ascii="Calibri" w:hAnsi="Calibri" w:cs="Calibri"/>
        </w:rPr>
        <w:t>Tenderers will note that account management activities will be non-billable (i.e., the Contracting Authority will not pay separately for account management activities). The Contracting Authority will nominate authorised staff to liaise with the successful tenderer and delegate as required.</w:t>
      </w:r>
    </w:p>
    <w:p w:rsidRPr="007E21B1" w:rsidR="00C77328" w:rsidP="00C77328" w:rsidRDefault="00C77328" w14:paraId="3D5EB8C4" w14:textId="77777777">
      <w:pPr>
        <w:pBdr>
          <w:top w:val="nil"/>
          <w:left w:val="nil"/>
          <w:bottom w:val="nil"/>
          <w:right w:val="nil"/>
          <w:between w:val="nil"/>
        </w:pBdr>
        <w:spacing w:after="0"/>
        <w:jc w:val="both"/>
        <w:rPr>
          <w:rFonts w:ascii="Calibri" w:hAnsi="Calibri" w:cs="Calibri"/>
        </w:rPr>
      </w:pPr>
    </w:p>
    <w:p w:rsidRPr="007E21B1" w:rsidR="00C77328" w:rsidP="00C77328" w:rsidRDefault="00C77328" w14:paraId="75E31D07" w14:textId="77777777">
      <w:pPr>
        <w:pBdr>
          <w:top w:val="nil"/>
          <w:left w:val="nil"/>
          <w:bottom w:val="nil"/>
          <w:right w:val="nil"/>
          <w:between w:val="nil"/>
        </w:pBdr>
        <w:spacing w:after="0"/>
        <w:jc w:val="both"/>
        <w:rPr>
          <w:rFonts w:ascii="Calibri" w:hAnsi="Calibri" w:cs="Calibri"/>
        </w:rPr>
      </w:pPr>
    </w:p>
    <w:p w:rsidRPr="007E21B1" w:rsidR="00C77328" w:rsidP="00C77328" w:rsidRDefault="00C77328" w14:paraId="24DD8FFA" w14:textId="77777777">
      <w:pPr>
        <w:pBdr>
          <w:top w:val="nil"/>
          <w:left w:val="nil"/>
          <w:bottom w:val="nil"/>
          <w:right w:val="nil"/>
          <w:between w:val="nil"/>
        </w:pBdr>
        <w:spacing w:after="0"/>
        <w:jc w:val="both"/>
        <w:rPr>
          <w:rFonts w:ascii="Calibri" w:hAnsi="Calibri" w:cs="Calibri"/>
        </w:rPr>
      </w:pPr>
    </w:p>
    <w:p w:rsidRPr="007E21B1" w:rsidR="00C77328" w:rsidP="00C77328" w:rsidRDefault="00C77328" w14:paraId="62E93C2A" w14:textId="77777777">
      <w:pPr>
        <w:pStyle w:val="Heading2"/>
        <w:rPr>
          <w:rFonts w:ascii="Calibri" w:hAnsi="Calibri" w:cs="Calibri"/>
          <w:szCs w:val="22"/>
        </w:rPr>
      </w:pPr>
      <w:bookmarkStart w:name="_Toc160625137" w:id="86"/>
      <w:r w:rsidRPr="007E21B1">
        <w:rPr>
          <w:rFonts w:ascii="Calibri" w:hAnsi="Calibri" w:cs="Calibri"/>
          <w:szCs w:val="22"/>
        </w:rPr>
        <w:t>1.11 Management Information Reporting</w:t>
      </w:r>
      <w:bookmarkEnd w:id="86"/>
    </w:p>
    <w:p w:rsidRPr="007E21B1" w:rsidR="00C77328" w:rsidP="00C77328" w:rsidRDefault="00C77328" w14:paraId="28B60900" w14:textId="77777777">
      <w:pPr>
        <w:pBdr>
          <w:top w:val="nil"/>
          <w:left w:val="nil"/>
          <w:bottom w:val="nil"/>
          <w:right w:val="nil"/>
          <w:between w:val="nil"/>
        </w:pBdr>
        <w:spacing w:after="0"/>
        <w:jc w:val="both"/>
        <w:rPr>
          <w:rFonts w:ascii="Calibri" w:hAnsi="Calibri" w:cs="Calibri"/>
        </w:rPr>
      </w:pPr>
      <w:r w:rsidRPr="007E21B1">
        <w:rPr>
          <w:rFonts w:ascii="Calibri" w:hAnsi="Calibri" w:cs="Calibri"/>
        </w:rPr>
        <w:t xml:space="preserve">The successful tenderer must provide the following Management Information Reports and any other supplementary information as may be deemed necessary: </w:t>
      </w:r>
    </w:p>
    <w:p w:rsidRPr="007E21B1" w:rsidR="00C77328" w:rsidP="00C77328" w:rsidRDefault="00C77328" w14:paraId="6A84147F" w14:textId="77777777">
      <w:pPr>
        <w:numPr>
          <w:ilvl w:val="0"/>
          <w:numId w:val="53"/>
        </w:numPr>
        <w:pBdr>
          <w:top w:val="nil"/>
          <w:left w:val="nil"/>
          <w:bottom w:val="nil"/>
          <w:right w:val="nil"/>
          <w:between w:val="nil"/>
        </w:pBdr>
        <w:spacing w:after="0" w:line="276" w:lineRule="auto"/>
        <w:jc w:val="both"/>
        <w:rPr>
          <w:rFonts w:ascii="Calibri" w:hAnsi="Calibri" w:cs="Calibri"/>
        </w:rPr>
      </w:pPr>
      <w:r w:rsidRPr="007E21B1">
        <w:rPr>
          <w:rFonts w:ascii="Calibri" w:hAnsi="Calibri" w:cs="Calibri"/>
        </w:rPr>
        <w:t xml:space="preserve">Numbers and breakdown of all students who avail of food. This report will be required monthly, based on data from each week in that month. </w:t>
      </w:r>
    </w:p>
    <w:p w:rsidRPr="007E21B1" w:rsidR="00C77328" w:rsidP="00C77328" w:rsidRDefault="00C77328" w14:paraId="6813419F" w14:textId="77777777">
      <w:pPr>
        <w:numPr>
          <w:ilvl w:val="0"/>
          <w:numId w:val="53"/>
        </w:numPr>
        <w:pBdr>
          <w:top w:val="nil"/>
          <w:left w:val="nil"/>
          <w:bottom w:val="nil"/>
          <w:right w:val="nil"/>
          <w:between w:val="nil"/>
        </w:pBdr>
        <w:spacing w:after="0" w:line="276" w:lineRule="auto"/>
        <w:jc w:val="both"/>
        <w:rPr>
          <w:rFonts w:ascii="Calibri" w:hAnsi="Calibri" w:cs="Calibri"/>
        </w:rPr>
      </w:pPr>
      <w:r w:rsidRPr="007E21B1">
        <w:rPr>
          <w:rFonts w:ascii="Calibri" w:hAnsi="Calibri" w:cs="Calibri"/>
        </w:rPr>
        <w:t xml:space="preserve">Costs </w:t>
      </w:r>
    </w:p>
    <w:p w:rsidRPr="007E21B1" w:rsidR="00C77328" w:rsidP="00C77328" w:rsidRDefault="00C77328" w14:paraId="45C969C5" w14:textId="77777777">
      <w:pPr>
        <w:numPr>
          <w:ilvl w:val="0"/>
          <w:numId w:val="53"/>
        </w:numPr>
        <w:pBdr>
          <w:top w:val="nil"/>
          <w:left w:val="nil"/>
          <w:bottom w:val="nil"/>
          <w:right w:val="nil"/>
          <w:between w:val="nil"/>
        </w:pBdr>
        <w:spacing w:after="0" w:line="276" w:lineRule="auto"/>
        <w:jc w:val="both"/>
        <w:rPr>
          <w:rFonts w:ascii="Calibri" w:hAnsi="Calibri" w:cs="Calibri"/>
        </w:rPr>
      </w:pPr>
      <w:r w:rsidRPr="007E21B1">
        <w:rPr>
          <w:rFonts w:ascii="Calibri" w:hAnsi="Calibri" w:cs="Calibri"/>
        </w:rPr>
        <w:t>Results of quality feedback reviews, undertaken by both the school and the successful tenderer on a regular basis.</w:t>
      </w:r>
    </w:p>
    <w:p w:rsidRPr="007E21B1" w:rsidR="00C77328" w:rsidP="00C77328" w:rsidRDefault="00C77328" w14:paraId="5AEB91D1" w14:textId="77777777">
      <w:pPr>
        <w:pBdr>
          <w:top w:val="nil"/>
          <w:left w:val="nil"/>
          <w:bottom w:val="nil"/>
          <w:right w:val="nil"/>
          <w:between w:val="nil"/>
        </w:pBdr>
        <w:spacing w:after="0"/>
        <w:jc w:val="both"/>
        <w:rPr>
          <w:rFonts w:ascii="Calibri" w:hAnsi="Calibri" w:cs="Calibri"/>
        </w:rPr>
      </w:pPr>
    </w:p>
    <w:p w:rsidRPr="007E21B1" w:rsidR="00C77328" w:rsidP="00C77328" w:rsidRDefault="00C77328" w14:paraId="1A45E44E" w14:textId="77777777">
      <w:pPr>
        <w:pBdr>
          <w:top w:val="nil"/>
          <w:left w:val="nil"/>
          <w:bottom w:val="nil"/>
          <w:right w:val="nil"/>
          <w:between w:val="nil"/>
        </w:pBdr>
        <w:spacing w:after="0"/>
        <w:jc w:val="both"/>
        <w:rPr>
          <w:rFonts w:ascii="Calibri" w:hAnsi="Calibri" w:cs="Calibri"/>
        </w:rPr>
      </w:pPr>
      <w:r w:rsidRPr="007E21B1">
        <w:rPr>
          <w:rFonts w:ascii="Calibri" w:hAnsi="Calibri" w:cs="Calibri"/>
        </w:rPr>
        <w:t xml:space="preserve">The format of such reporting will be agreed between the school and the successful tenderer. The time and frequency of the issuing of reports will be agreed at local level and this will be incorporated into the Service Level Agreement. The reports will be submitted to the School Completion Officer within ten (10) working days of the end of the agreed period(s) and will show the required detail for the period(s), together with cumulative, year-to-date statistics. The school reserves the right to amend the scope and detail of management information required during the term of the Services Contract. </w:t>
      </w:r>
    </w:p>
    <w:p w:rsidRPr="007E21B1" w:rsidR="00C77328" w:rsidP="00C77328" w:rsidRDefault="00C77328" w14:paraId="065454F6" w14:textId="77777777">
      <w:pPr>
        <w:pBdr>
          <w:top w:val="nil"/>
          <w:left w:val="nil"/>
          <w:bottom w:val="nil"/>
          <w:right w:val="nil"/>
          <w:between w:val="nil"/>
        </w:pBdr>
        <w:spacing w:after="0"/>
        <w:jc w:val="both"/>
        <w:rPr>
          <w:rFonts w:ascii="Calibri" w:hAnsi="Calibri" w:cs="Calibri"/>
        </w:rPr>
      </w:pPr>
    </w:p>
    <w:p w:rsidRPr="007E21B1" w:rsidR="00C77328" w:rsidP="00C77328" w:rsidRDefault="00C77328" w14:paraId="6C4C25ED" w14:textId="77777777">
      <w:pPr>
        <w:pStyle w:val="Heading2"/>
        <w:rPr>
          <w:rFonts w:ascii="Calibri" w:hAnsi="Calibri" w:cs="Calibri"/>
          <w:szCs w:val="22"/>
        </w:rPr>
      </w:pPr>
      <w:bookmarkStart w:name="_Toc160625138" w:id="87"/>
      <w:r w:rsidRPr="007E21B1">
        <w:rPr>
          <w:rFonts w:ascii="Calibri" w:hAnsi="Calibri" w:cs="Calibri"/>
          <w:szCs w:val="22"/>
        </w:rPr>
        <w:t>1.12 Price Protection</w:t>
      </w:r>
      <w:bookmarkEnd w:id="87"/>
      <w:r w:rsidRPr="007E21B1">
        <w:rPr>
          <w:rFonts w:ascii="Calibri" w:hAnsi="Calibri" w:cs="Calibri"/>
          <w:szCs w:val="22"/>
        </w:rPr>
        <w:t xml:space="preserve"> </w:t>
      </w:r>
    </w:p>
    <w:p w:rsidRPr="007E21B1" w:rsidR="00C77328" w:rsidP="00C77328" w:rsidRDefault="00C77328" w14:paraId="4057D6A8" w14:textId="77777777">
      <w:pPr>
        <w:pBdr>
          <w:top w:val="nil"/>
          <w:left w:val="nil"/>
          <w:bottom w:val="nil"/>
          <w:right w:val="nil"/>
          <w:between w:val="nil"/>
        </w:pBdr>
        <w:spacing w:after="0"/>
        <w:jc w:val="both"/>
        <w:rPr>
          <w:rFonts w:ascii="Calibri" w:hAnsi="Calibri" w:cs="Calibri"/>
        </w:rPr>
      </w:pPr>
      <w:r w:rsidRPr="007E21B1">
        <w:rPr>
          <w:rFonts w:ascii="Calibri" w:hAnsi="Calibri" w:cs="Calibri"/>
        </w:rPr>
        <w:t>The Successful tenderer is solely responsible for procuring (at its own cost) all food and beverage supplies necessary to provide the Services. The Charges are fixed for the term of the Services Contract, unless otherwise agreed in writing by the Parties.</w:t>
      </w:r>
    </w:p>
    <w:p w:rsidRPr="007E21B1" w:rsidR="00C77328" w:rsidP="00C77328" w:rsidRDefault="00C77328" w14:paraId="04D2B1B1" w14:textId="77777777">
      <w:pPr>
        <w:pBdr>
          <w:top w:val="nil"/>
          <w:left w:val="nil"/>
          <w:bottom w:val="nil"/>
          <w:right w:val="nil"/>
          <w:between w:val="nil"/>
        </w:pBdr>
        <w:spacing w:after="0"/>
        <w:jc w:val="both"/>
        <w:rPr>
          <w:rFonts w:ascii="Calibri" w:hAnsi="Calibri" w:cs="Calibri"/>
        </w:rPr>
      </w:pPr>
    </w:p>
    <w:p w:rsidRPr="007E21B1" w:rsidR="00C77328" w:rsidP="00C77328" w:rsidRDefault="00C77328" w14:paraId="21F791CB" w14:textId="77777777">
      <w:pPr>
        <w:pStyle w:val="Heading2"/>
        <w:rPr>
          <w:rFonts w:ascii="Calibri" w:hAnsi="Calibri" w:cs="Calibri"/>
          <w:szCs w:val="22"/>
        </w:rPr>
      </w:pPr>
      <w:bookmarkStart w:name="_Toc159429367" w:id="88"/>
      <w:bookmarkStart w:name="_Toc160625139" w:id="89"/>
      <w:r w:rsidRPr="007E21B1">
        <w:rPr>
          <w:rFonts w:ascii="Calibri" w:hAnsi="Calibri" w:cs="Calibri"/>
          <w:szCs w:val="22"/>
        </w:rPr>
        <w:t>1.13 Cleaning</w:t>
      </w:r>
      <w:bookmarkEnd w:id="88"/>
      <w:bookmarkEnd w:id="89"/>
    </w:p>
    <w:p w:rsidRPr="007E21B1" w:rsidR="00C77328" w:rsidP="00C77328" w:rsidRDefault="00C77328" w14:paraId="31A0DEF5" w14:textId="77777777">
      <w:pPr>
        <w:pBdr>
          <w:top w:val="nil"/>
          <w:left w:val="nil"/>
          <w:bottom w:val="nil"/>
          <w:right w:val="nil"/>
          <w:between w:val="nil"/>
        </w:pBdr>
        <w:spacing w:after="0"/>
        <w:jc w:val="both"/>
        <w:rPr>
          <w:rFonts w:ascii="Calibri" w:hAnsi="Calibri" w:cs="Calibri"/>
        </w:rPr>
      </w:pPr>
      <w:r w:rsidRPr="007E21B1">
        <w:rPr>
          <w:rFonts w:ascii="Calibri" w:hAnsi="Calibri" w:cs="Calibri"/>
        </w:rPr>
        <w:t>The successful tenderer will be responsible for the cleaning to the relevant standards of all kitchenettes, servery, food preparation, including counter surfaces, equipment, furniture, fittings, utensils, floors and windows required to maintain the standards of hygiene required by law.</w:t>
      </w:r>
    </w:p>
    <w:p w:rsidRPr="007E21B1" w:rsidR="00C77328" w:rsidP="00C77328" w:rsidRDefault="00C77328" w14:paraId="0396180D" w14:textId="77777777">
      <w:pPr>
        <w:pBdr>
          <w:top w:val="nil"/>
          <w:left w:val="nil"/>
          <w:bottom w:val="nil"/>
          <w:right w:val="nil"/>
          <w:between w:val="nil"/>
        </w:pBdr>
        <w:spacing w:after="0"/>
        <w:jc w:val="both"/>
        <w:rPr>
          <w:rFonts w:ascii="Calibri" w:hAnsi="Calibri" w:cs="Calibri"/>
        </w:rPr>
      </w:pPr>
      <w:r w:rsidRPr="007E21B1">
        <w:rPr>
          <w:rFonts w:ascii="Calibri" w:hAnsi="Calibri" w:cs="Calibri"/>
        </w:rPr>
        <w:t>Note:</w:t>
      </w:r>
      <w:r w:rsidRPr="007E21B1">
        <w:rPr>
          <w:rFonts w:ascii="Calibri" w:hAnsi="Calibri" w:cs="Calibri"/>
        </w:rPr>
        <w:tab/>
      </w:r>
      <w:r w:rsidRPr="007E21B1">
        <w:rPr>
          <w:rFonts w:ascii="Calibri" w:hAnsi="Calibri" w:cs="Calibri"/>
        </w:rPr>
        <w:t>Inspections may be carried out by THE CONTRACTING AUTHORITY, its agents or independent auditors on their behalf at any time to ensure that the highest standards of hygiene and cleanliness are maintained at all times and that proper methods are applied in food supply, preparation, cooking and the provision of the Services.</w:t>
      </w:r>
    </w:p>
    <w:p w:rsidRPr="007E21B1" w:rsidR="00C77328" w:rsidP="00C77328" w:rsidRDefault="00C77328" w14:paraId="3025634B" w14:textId="77777777">
      <w:pPr>
        <w:pBdr>
          <w:top w:val="nil"/>
          <w:left w:val="nil"/>
          <w:bottom w:val="nil"/>
          <w:right w:val="nil"/>
          <w:between w:val="nil"/>
        </w:pBdr>
        <w:spacing w:after="0" w:line="360" w:lineRule="auto"/>
        <w:jc w:val="both"/>
        <w:rPr>
          <w:rFonts w:ascii="Calibri" w:hAnsi="Calibri" w:eastAsia="Arial" w:cs="Calibri"/>
        </w:rPr>
      </w:pPr>
    </w:p>
    <w:p w:rsidRPr="007E21B1" w:rsidR="00C77328" w:rsidP="00C77328" w:rsidRDefault="00C77328" w14:paraId="255F1368" w14:textId="77777777">
      <w:pPr>
        <w:pStyle w:val="Heading2"/>
        <w:rPr>
          <w:rFonts w:ascii="Calibri" w:hAnsi="Calibri" w:cs="Calibri"/>
          <w:szCs w:val="22"/>
        </w:rPr>
      </w:pPr>
      <w:bookmarkStart w:name="_Toc159429368" w:id="90"/>
      <w:bookmarkStart w:name="_Toc160625140" w:id="91"/>
      <w:r w:rsidRPr="007E21B1">
        <w:rPr>
          <w:rFonts w:ascii="Calibri" w:hAnsi="Calibri" w:cs="Calibri"/>
          <w:szCs w:val="22"/>
        </w:rPr>
        <w:t>1.14 Environmental Waste Disposal</w:t>
      </w:r>
      <w:bookmarkEnd w:id="90"/>
      <w:bookmarkEnd w:id="91"/>
    </w:p>
    <w:p w:rsidRPr="007E21B1" w:rsidR="00C77328" w:rsidP="00C77328" w:rsidRDefault="00C77328" w14:paraId="4B784A7B" w14:textId="77777777">
      <w:pPr>
        <w:pBdr>
          <w:top w:val="nil"/>
          <w:left w:val="nil"/>
          <w:bottom w:val="nil"/>
          <w:right w:val="nil"/>
          <w:between w:val="nil"/>
        </w:pBdr>
        <w:spacing w:after="0"/>
        <w:jc w:val="both"/>
        <w:rPr>
          <w:rFonts w:ascii="Calibri" w:hAnsi="Calibri" w:cs="Calibri"/>
        </w:rPr>
      </w:pPr>
      <w:r w:rsidRPr="007E21B1">
        <w:rPr>
          <w:rFonts w:ascii="Calibri" w:hAnsi="Calibri" w:cs="Calibri"/>
        </w:rPr>
        <w:t xml:space="preserve">The successful tenderer will be responsible for operating policies which progressively address environmental considerations.  The successful tenderer will be responsible for the disposal of all kitchen waste in accordance with SI 508 of 2009 Waste Management Regulations (Food Waste) 2009 and all applicable legislation including relevant EU Directives and the successful tenderer will provide their own bins and incurred costs associated with waste management. Further information can be found on Environmental Protection Agency’s website </w:t>
      </w:r>
      <w:hyperlink r:id="rId21">
        <w:r w:rsidRPr="007E21B1">
          <w:rPr>
            <w:rFonts w:ascii="Calibri" w:hAnsi="Calibri" w:cs="Calibri"/>
          </w:rPr>
          <w:t>www.epa.ie</w:t>
        </w:r>
      </w:hyperlink>
      <w:r w:rsidRPr="007E21B1">
        <w:rPr>
          <w:rFonts w:ascii="Calibri" w:hAnsi="Calibri" w:cs="Calibri"/>
        </w:rPr>
        <w:t>.</w:t>
      </w:r>
    </w:p>
    <w:p w:rsidRPr="007E21B1" w:rsidR="00C77328" w:rsidP="00C77328" w:rsidRDefault="00C77328" w14:paraId="60CE3862" w14:textId="77777777">
      <w:pPr>
        <w:pBdr>
          <w:top w:val="nil"/>
          <w:left w:val="nil"/>
          <w:bottom w:val="nil"/>
          <w:right w:val="nil"/>
          <w:between w:val="nil"/>
        </w:pBdr>
        <w:spacing w:after="0" w:line="240" w:lineRule="auto"/>
        <w:jc w:val="both"/>
        <w:rPr>
          <w:rFonts w:ascii="Calibri" w:hAnsi="Calibri" w:cs="Calibri"/>
        </w:rPr>
      </w:pPr>
      <w:r w:rsidRPr="007E21B1">
        <w:rPr>
          <w:rFonts w:ascii="Calibri" w:hAnsi="Calibri" w:cs="Calibri"/>
        </w:rPr>
        <w:t>The school is moving away from single use plastics. The successful tenderer should provide compostable / sustainable, recyclable alternatives and be fully supportive of incentivising customers to reduce the demand for plastic (keep cups, etc.)</w:t>
      </w:r>
    </w:p>
    <w:p w:rsidRPr="007E21B1" w:rsidR="00C77328" w:rsidP="00C77328" w:rsidRDefault="00C77328" w14:paraId="6255F06D" w14:textId="77777777">
      <w:pPr>
        <w:pBdr>
          <w:top w:val="nil"/>
          <w:left w:val="nil"/>
          <w:bottom w:val="nil"/>
          <w:right w:val="nil"/>
          <w:between w:val="nil"/>
        </w:pBdr>
        <w:spacing w:after="0" w:line="240" w:lineRule="auto"/>
        <w:jc w:val="both"/>
        <w:rPr>
          <w:rFonts w:ascii="Calibri" w:hAnsi="Calibri" w:cs="Calibri"/>
        </w:rPr>
      </w:pPr>
      <w:r w:rsidRPr="007E21B1">
        <w:rPr>
          <w:rFonts w:ascii="Calibri" w:hAnsi="Calibri" w:cs="Calibri"/>
        </w:rPr>
        <w:t xml:space="preserve">Packaging to be from recycled or renewable sources which can be reused/recycled or composted after use. </w:t>
      </w:r>
    </w:p>
    <w:p w:rsidRPr="007E21B1" w:rsidR="00C77328" w:rsidP="00C77328" w:rsidRDefault="00C77328" w14:paraId="15F563DC" w14:textId="77777777">
      <w:pPr>
        <w:pBdr>
          <w:top w:val="nil"/>
          <w:left w:val="nil"/>
          <w:bottom w:val="nil"/>
          <w:right w:val="nil"/>
          <w:between w:val="nil"/>
        </w:pBdr>
        <w:spacing w:after="0" w:line="240" w:lineRule="auto"/>
        <w:jc w:val="both"/>
        <w:rPr>
          <w:rFonts w:ascii="Calibri" w:hAnsi="Calibri" w:cs="Calibri"/>
        </w:rPr>
      </w:pPr>
      <w:r w:rsidRPr="007E21B1">
        <w:rPr>
          <w:rFonts w:ascii="Calibri" w:hAnsi="Calibri" w:cs="Calibri"/>
        </w:rPr>
        <w:t xml:space="preserve">Be responsible for the safe removal of all waste and recyclable material in a sustainable way from the campus on a routine basis. The successful tenderer should ensure that all waste streams are segregated. A food waste minimisation plan describing what actions will be undertaken shall be put in place by the service provider. They shall review and revise the actions they are taking with suitable regularity to continue to reduce food waste wherever possible and feedback to the school representative on progress and results with suitable regularity. The successful tenderer must look after their own appropriate waste management and associated fees. </w:t>
      </w:r>
    </w:p>
    <w:p w:rsidRPr="007E21B1" w:rsidR="00C77328" w:rsidP="00C77328" w:rsidRDefault="00C77328" w14:paraId="0204B5BC" w14:textId="77777777">
      <w:pPr>
        <w:pBdr>
          <w:top w:val="nil"/>
          <w:left w:val="nil"/>
          <w:bottom w:val="nil"/>
          <w:right w:val="nil"/>
          <w:between w:val="nil"/>
        </w:pBdr>
        <w:spacing w:after="0" w:line="240" w:lineRule="auto"/>
        <w:jc w:val="both"/>
        <w:rPr>
          <w:rFonts w:ascii="Calibri" w:hAnsi="Calibri" w:cs="Calibri"/>
          <w:b/>
        </w:rPr>
      </w:pPr>
    </w:p>
    <w:p w:rsidRPr="007E21B1" w:rsidR="00C77328" w:rsidP="00C77328" w:rsidRDefault="00C77328" w14:paraId="09BC935D" w14:textId="77777777">
      <w:pPr>
        <w:pBdr>
          <w:top w:val="nil"/>
          <w:left w:val="nil"/>
          <w:bottom w:val="nil"/>
          <w:right w:val="nil"/>
          <w:between w:val="nil"/>
        </w:pBdr>
        <w:spacing w:after="0" w:line="240" w:lineRule="auto"/>
        <w:jc w:val="both"/>
        <w:rPr>
          <w:rFonts w:ascii="Calibri" w:hAnsi="Calibri" w:cs="Calibri"/>
        </w:rPr>
      </w:pPr>
    </w:p>
    <w:p w:rsidRPr="007E21B1" w:rsidR="00C77328" w:rsidP="00C77328" w:rsidRDefault="00C77328" w14:paraId="226E14C1" w14:textId="77777777">
      <w:pPr>
        <w:pStyle w:val="Heading2"/>
        <w:rPr>
          <w:rFonts w:ascii="Calibri" w:hAnsi="Calibri" w:cs="Calibri"/>
          <w:szCs w:val="22"/>
        </w:rPr>
      </w:pPr>
      <w:bookmarkStart w:name="_Toc159429369" w:id="92"/>
      <w:bookmarkStart w:name="_Toc160625141" w:id="93"/>
      <w:r w:rsidRPr="007E21B1">
        <w:rPr>
          <w:rFonts w:ascii="Calibri" w:hAnsi="Calibri" w:cs="Calibri"/>
          <w:szCs w:val="22"/>
        </w:rPr>
        <w:t xml:space="preserve">1.15 </w:t>
      </w:r>
      <w:r w:rsidRPr="007E21B1">
        <w:rPr>
          <w:rFonts w:ascii="Calibri" w:hAnsi="Calibri" w:cs="Calibri"/>
          <w:szCs w:val="22"/>
        </w:rPr>
        <w:tab/>
      </w:r>
      <w:r w:rsidRPr="007E21B1">
        <w:rPr>
          <w:rFonts w:ascii="Calibri" w:hAnsi="Calibri" w:cs="Calibri"/>
          <w:szCs w:val="22"/>
        </w:rPr>
        <w:t>Review of Supplier Performance</w:t>
      </w:r>
      <w:bookmarkEnd w:id="92"/>
      <w:bookmarkEnd w:id="93"/>
    </w:p>
    <w:p w:rsidRPr="007E21B1" w:rsidR="00C77328" w:rsidP="00C77328" w:rsidRDefault="00C77328" w14:paraId="741F02E6" w14:textId="77777777">
      <w:pPr>
        <w:spacing w:after="0"/>
        <w:jc w:val="both"/>
        <w:rPr>
          <w:rFonts w:ascii="Calibri" w:hAnsi="Calibri" w:cs="Calibri"/>
        </w:rPr>
      </w:pPr>
      <w:r w:rsidRPr="007E21B1">
        <w:rPr>
          <w:rFonts w:ascii="Calibri" w:hAnsi="Calibri" w:cs="Calibri"/>
        </w:rPr>
        <w:t xml:space="preserve">Supplier performance will be continually monitored over the term of the contract agreement. The format will be agreed between the Principal, secretary of BOM and the service provider. </w:t>
      </w:r>
    </w:p>
    <w:p w:rsidRPr="007E21B1" w:rsidR="00C77328" w:rsidP="00C77328" w:rsidRDefault="00C77328" w14:paraId="64BF177E" w14:textId="77777777">
      <w:pPr>
        <w:spacing w:after="0"/>
        <w:jc w:val="both"/>
        <w:rPr>
          <w:rFonts w:ascii="Calibri" w:hAnsi="Calibri" w:cs="Calibri"/>
        </w:rPr>
      </w:pPr>
      <w:r w:rsidRPr="007E21B1">
        <w:rPr>
          <w:rFonts w:ascii="Calibri" w:hAnsi="Calibri" w:cs="Calibri"/>
        </w:rPr>
        <w:t xml:space="preserve">All monitoring of performance and methods for measurement will be agreed at contract stage with the successful tenderer. </w:t>
      </w:r>
    </w:p>
    <w:p w:rsidRPr="007E21B1" w:rsidR="00C77328" w:rsidP="00C77328" w:rsidRDefault="00C77328" w14:paraId="11F52E98" w14:textId="77777777">
      <w:pPr>
        <w:spacing w:after="0"/>
        <w:jc w:val="both"/>
        <w:rPr>
          <w:rFonts w:ascii="Calibri" w:hAnsi="Calibri" w:cs="Calibri"/>
          <w:b/>
        </w:rPr>
      </w:pPr>
    </w:p>
    <w:p w:rsidRPr="007E21B1" w:rsidR="00C77328" w:rsidP="00C77328" w:rsidRDefault="00C77328" w14:paraId="06092D54" w14:textId="77777777">
      <w:pPr>
        <w:spacing w:after="0"/>
        <w:jc w:val="both"/>
        <w:rPr>
          <w:rFonts w:ascii="Calibri" w:hAnsi="Calibri" w:cs="Calibri"/>
        </w:rPr>
      </w:pPr>
      <w:r w:rsidRPr="007E21B1">
        <w:rPr>
          <w:rFonts w:ascii="Calibri" w:hAnsi="Calibri" w:cs="Calibri"/>
        </w:rPr>
        <w:t>The school will assess the performance and quality of services delivered under the following Key Performance Indicators:</w:t>
      </w:r>
    </w:p>
    <w:p w:rsidRPr="007E21B1" w:rsidR="00C77328" w:rsidP="00C77328" w:rsidRDefault="00C77328" w14:paraId="291C9428" w14:textId="77777777">
      <w:pPr>
        <w:numPr>
          <w:ilvl w:val="0"/>
          <w:numId w:val="49"/>
        </w:numPr>
        <w:spacing w:after="0" w:line="276" w:lineRule="auto"/>
        <w:jc w:val="both"/>
        <w:rPr>
          <w:rFonts w:ascii="Calibri" w:hAnsi="Calibri" w:cs="Calibri"/>
        </w:rPr>
      </w:pPr>
      <w:r w:rsidRPr="007E21B1">
        <w:rPr>
          <w:rFonts w:ascii="Calibri" w:hAnsi="Calibri" w:cs="Calibri"/>
        </w:rPr>
        <w:t>Menu, as per Healthy Eating Initiatives</w:t>
      </w:r>
    </w:p>
    <w:p w:rsidRPr="007E21B1" w:rsidR="00C77328" w:rsidP="00C77328" w:rsidRDefault="00C77328" w14:paraId="486C958D" w14:textId="77777777">
      <w:pPr>
        <w:numPr>
          <w:ilvl w:val="0"/>
          <w:numId w:val="49"/>
        </w:numPr>
        <w:spacing w:after="0" w:line="276" w:lineRule="auto"/>
        <w:jc w:val="both"/>
        <w:rPr>
          <w:rFonts w:ascii="Calibri" w:hAnsi="Calibri" w:cs="Calibri"/>
        </w:rPr>
      </w:pPr>
      <w:r w:rsidRPr="007E21B1">
        <w:rPr>
          <w:rFonts w:ascii="Calibri" w:hAnsi="Calibri" w:cs="Calibri"/>
        </w:rPr>
        <w:t xml:space="preserve">Quality and Freshness of Food </w:t>
      </w:r>
    </w:p>
    <w:p w:rsidRPr="007E21B1" w:rsidR="00C77328" w:rsidP="00C77328" w:rsidRDefault="00C77328" w14:paraId="08B225F5" w14:textId="77777777">
      <w:pPr>
        <w:numPr>
          <w:ilvl w:val="0"/>
          <w:numId w:val="49"/>
        </w:numPr>
        <w:spacing w:after="0" w:line="276" w:lineRule="auto"/>
        <w:jc w:val="both"/>
        <w:rPr>
          <w:rFonts w:ascii="Calibri" w:hAnsi="Calibri" w:cs="Calibri"/>
        </w:rPr>
      </w:pPr>
      <w:r w:rsidRPr="007E21B1">
        <w:rPr>
          <w:rFonts w:ascii="Calibri" w:hAnsi="Calibri" w:cs="Calibri"/>
        </w:rPr>
        <w:t>Choice of Food - No less than the minimum range/choice of items</w:t>
      </w:r>
    </w:p>
    <w:p w:rsidRPr="007E21B1" w:rsidR="00C77328" w:rsidP="00C77328" w:rsidRDefault="00C77328" w14:paraId="3566D26A" w14:textId="77777777">
      <w:pPr>
        <w:numPr>
          <w:ilvl w:val="0"/>
          <w:numId w:val="49"/>
        </w:numPr>
        <w:spacing w:after="0" w:line="276" w:lineRule="auto"/>
        <w:jc w:val="both"/>
        <w:rPr>
          <w:rFonts w:ascii="Calibri" w:hAnsi="Calibri" w:cs="Calibri"/>
        </w:rPr>
      </w:pPr>
      <w:r w:rsidRPr="007E21B1">
        <w:rPr>
          <w:rFonts w:ascii="Calibri" w:hAnsi="Calibri" w:cs="Calibri"/>
        </w:rPr>
        <w:t>Presentation of Food</w:t>
      </w:r>
    </w:p>
    <w:p w:rsidRPr="007E21B1" w:rsidR="00C77328" w:rsidP="00C77328" w:rsidRDefault="00C77328" w14:paraId="44A2FF01" w14:textId="77777777">
      <w:pPr>
        <w:numPr>
          <w:ilvl w:val="0"/>
          <w:numId w:val="49"/>
        </w:numPr>
        <w:spacing w:after="0" w:line="276" w:lineRule="auto"/>
        <w:jc w:val="both"/>
        <w:rPr>
          <w:rFonts w:ascii="Calibri" w:hAnsi="Calibri" w:cs="Calibri"/>
        </w:rPr>
      </w:pPr>
      <w:r w:rsidRPr="007E21B1">
        <w:rPr>
          <w:rFonts w:ascii="Calibri" w:hAnsi="Calibri" w:cs="Calibri"/>
        </w:rPr>
        <w:t>Portion sizes</w:t>
      </w:r>
    </w:p>
    <w:p w:rsidRPr="007E21B1" w:rsidR="00C77328" w:rsidP="00C77328" w:rsidRDefault="00C77328" w14:paraId="3C1DA2AE" w14:textId="77777777">
      <w:pPr>
        <w:numPr>
          <w:ilvl w:val="0"/>
          <w:numId w:val="49"/>
        </w:numPr>
        <w:spacing w:after="0" w:line="276" w:lineRule="auto"/>
        <w:jc w:val="both"/>
        <w:rPr>
          <w:rFonts w:ascii="Calibri" w:hAnsi="Calibri" w:cs="Calibri"/>
        </w:rPr>
      </w:pPr>
      <w:r w:rsidRPr="007E21B1">
        <w:rPr>
          <w:rFonts w:ascii="Calibri" w:hAnsi="Calibri" w:cs="Calibri"/>
        </w:rPr>
        <w:t>Quality of Service</w:t>
      </w:r>
    </w:p>
    <w:p w:rsidRPr="007E21B1" w:rsidR="00C77328" w:rsidP="00C77328" w:rsidRDefault="00C77328" w14:paraId="57F6B477" w14:textId="77777777">
      <w:pPr>
        <w:numPr>
          <w:ilvl w:val="0"/>
          <w:numId w:val="49"/>
        </w:numPr>
        <w:spacing w:after="0" w:line="276" w:lineRule="auto"/>
        <w:jc w:val="both"/>
        <w:rPr>
          <w:rFonts w:ascii="Calibri" w:hAnsi="Calibri" w:cs="Calibri"/>
        </w:rPr>
      </w:pPr>
      <w:r w:rsidRPr="007E21B1">
        <w:rPr>
          <w:rFonts w:ascii="Calibri" w:hAnsi="Calibri" w:cs="Calibri"/>
        </w:rPr>
        <w:t>Conduct of Staff</w:t>
      </w:r>
    </w:p>
    <w:p w:rsidRPr="007E21B1" w:rsidR="00C77328" w:rsidP="00C77328" w:rsidRDefault="00C77328" w14:paraId="2E762F78" w14:textId="77777777">
      <w:pPr>
        <w:numPr>
          <w:ilvl w:val="0"/>
          <w:numId w:val="49"/>
        </w:numPr>
        <w:spacing w:after="0" w:line="276" w:lineRule="auto"/>
        <w:jc w:val="both"/>
        <w:rPr>
          <w:rFonts w:ascii="Calibri" w:hAnsi="Calibri" w:cs="Calibri"/>
        </w:rPr>
      </w:pPr>
      <w:r w:rsidRPr="007E21B1">
        <w:rPr>
          <w:rFonts w:ascii="Calibri" w:hAnsi="Calibri" w:cs="Calibri"/>
        </w:rPr>
        <w:t xml:space="preserve">Cleanliness </w:t>
      </w:r>
    </w:p>
    <w:p w:rsidRPr="007E21B1" w:rsidR="00C77328" w:rsidP="00C77328" w:rsidRDefault="00C77328" w14:paraId="0707DA33" w14:textId="77777777">
      <w:pPr>
        <w:numPr>
          <w:ilvl w:val="0"/>
          <w:numId w:val="49"/>
        </w:numPr>
        <w:pBdr>
          <w:top w:val="nil"/>
          <w:left w:val="nil"/>
          <w:bottom w:val="nil"/>
          <w:right w:val="nil"/>
          <w:between w:val="nil"/>
        </w:pBdr>
        <w:spacing w:after="0" w:line="276" w:lineRule="auto"/>
        <w:jc w:val="both"/>
        <w:rPr>
          <w:rFonts w:ascii="Calibri" w:hAnsi="Calibri" w:cs="Calibri"/>
        </w:rPr>
      </w:pPr>
      <w:r w:rsidRPr="007E21B1">
        <w:rPr>
          <w:rFonts w:ascii="Calibri" w:hAnsi="Calibri" w:cs="Calibri"/>
        </w:rPr>
        <w:t>Speed of service not compromised by insufficient numbers of staff, supplies or replenishment of service ware, for example.</w:t>
      </w:r>
    </w:p>
    <w:p w:rsidRPr="007E21B1" w:rsidR="00C77328" w:rsidP="00C77328" w:rsidRDefault="00C77328" w14:paraId="534A9491" w14:textId="77777777">
      <w:pPr>
        <w:spacing w:after="0"/>
        <w:jc w:val="both"/>
        <w:rPr>
          <w:rFonts w:ascii="Calibri" w:hAnsi="Calibri" w:cs="Calibri"/>
        </w:rPr>
      </w:pPr>
      <w:r w:rsidRPr="007E21B1">
        <w:rPr>
          <w:rFonts w:ascii="Calibri" w:hAnsi="Calibri" w:cs="Calibri"/>
        </w:rPr>
        <w:t>The successful tenderer will meet with the Principal and/or another member of staff at a prearranged time at the end of each Year to discuss performance. The successful tenderer must organise customer satisfaction surveys regarding quality and consistency of the menu(s). These results must be shared with the Principal in advance of the annual performance review. These details will be discussed with the successful tenderer in advance of the contract being signed.</w:t>
      </w:r>
    </w:p>
    <w:p w:rsidRPr="007E21B1" w:rsidR="00C77328" w:rsidP="00C77328" w:rsidRDefault="00C77328" w14:paraId="6F3267CC" w14:textId="77777777">
      <w:pPr>
        <w:pBdr>
          <w:top w:val="nil"/>
          <w:left w:val="nil"/>
          <w:bottom w:val="nil"/>
          <w:right w:val="nil"/>
          <w:between w:val="nil"/>
        </w:pBdr>
        <w:spacing w:after="0" w:line="240" w:lineRule="auto"/>
        <w:jc w:val="both"/>
        <w:rPr>
          <w:rFonts w:ascii="Calibri" w:hAnsi="Calibri" w:cs="Calibri"/>
        </w:rPr>
      </w:pPr>
      <w:bookmarkStart w:name="_2grqrue" w:colFirst="0" w:colLast="0" w:id="94"/>
      <w:bookmarkEnd w:id="94"/>
      <w:r w:rsidRPr="007E21B1">
        <w:rPr>
          <w:rFonts w:ascii="Calibri" w:hAnsi="Calibri" w:cs="Calibri"/>
        </w:rPr>
        <w:t xml:space="preserve">Supplier performance will be continually monitored over the term of the contract agreement. The format will be agreed between the nominated staff of the school and the service provider. </w:t>
      </w:r>
    </w:p>
    <w:p w:rsidRPr="007E21B1" w:rsidR="00C77328" w:rsidP="00C77328" w:rsidRDefault="00C77328" w14:paraId="7BC4F73D" w14:textId="77777777">
      <w:pPr>
        <w:pBdr>
          <w:top w:val="nil"/>
          <w:left w:val="nil"/>
          <w:bottom w:val="nil"/>
          <w:right w:val="nil"/>
          <w:between w:val="nil"/>
        </w:pBdr>
        <w:spacing w:after="0" w:line="240" w:lineRule="auto"/>
        <w:jc w:val="both"/>
        <w:rPr>
          <w:rFonts w:ascii="Calibri" w:hAnsi="Calibri" w:cs="Calibri"/>
        </w:rPr>
      </w:pPr>
      <w:r w:rsidRPr="007E21B1">
        <w:rPr>
          <w:rFonts w:ascii="Calibri" w:hAnsi="Calibri" w:cs="Calibri"/>
        </w:rPr>
        <w:t xml:space="preserve">All monitoring of performance and methods for measurement will be agreed at contract stage with the successful tenderer. </w:t>
      </w:r>
    </w:p>
    <w:p w:rsidRPr="007E21B1" w:rsidR="00C77328" w:rsidP="00C77328" w:rsidRDefault="00C77328" w14:paraId="4E4DE25C" w14:textId="77777777">
      <w:pPr>
        <w:spacing w:after="0" w:line="360" w:lineRule="auto"/>
        <w:rPr>
          <w:rFonts w:ascii="Calibri" w:hAnsi="Calibri" w:cs="Calibri"/>
          <w:b/>
        </w:rPr>
      </w:pPr>
    </w:p>
    <w:p w:rsidRPr="007E21B1" w:rsidR="00C77328" w:rsidP="00C77328" w:rsidRDefault="00C77328" w14:paraId="1CF1BF5D" w14:textId="77777777">
      <w:pPr>
        <w:pStyle w:val="Heading2"/>
        <w:rPr>
          <w:rFonts w:ascii="Calibri" w:hAnsi="Calibri" w:cs="Calibri"/>
          <w:szCs w:val="22"/>
        </w:rPr>
      </w:pPr>
      <w:bookmarkStart w:name="_Toc159429370" w:id="95"/>
      <w:bookmarkStart w:name="_Toc160625142" w:id="96"/>
      <w:r w:rsidRPr="007E21B1">
        <w:rPr>
          <w:rFonts w:ascii="Calibri" w:hAnsi="Calibri" w:cs="Calibri"/>
          <w:szCs w:val="22"/>
        </w:rPr>
        <w:t xml:space="preserve">1.16 </w:t>
      </w:r>
      <w:r w:rsidRPr="007E21B1">
        <w:rPr>
          <w:rFonts w:ascii="Calibri" w:hAnsi="Calibri" w:cs="Calibri"/>
          <w:szCs w:val="22"/>
        </w:rPr>
        <w:tab/>
      </w:r>
      <w:r w:rsidRPr="007E21B1">
        <w:rPr>
          <w:rFonts w:ascii="Calibri" w:hAnsi="Calibri" w:cs="Calibri"/>
          <w:szCs w:val="22"/>
        </w:rPr>
        <w:t>Duration of the Contract</w:t>
      </w:r>
      <w:bookmarkEnd w:id="95"/>
      <w:bookmarkEnd w:id="96"/>
    </w:p>
    <w:p w:rsidRPr="007E21B1" w:rsidR="00C77328" w:rsidP="00C77328" w:rsidRDefault="00C77328" w14:paraId="01470165" w14:textId="77777777">
      <w:pPr>
        <w:jc w:val="both"/>
        <w:rPr>
          <w:rFonts w:ascii="Calibri" w:hAnsi="Calibri" w:cs="Calibri"/>
        </w:rPr>
      </w:pPr>
      <w:r w:rsidRPr="007E21B1">
        <w:rPr>
          <w:rFonts w:ascii="Calibri" w:hAnsi="Calibri" w:cs="Calibri"/>
        </w:rPr>
        <w:t xml:space="preserve">The contract duration is for three (3) years, subject to annual review. The contract will commence from date of acceptance letter and will be dependent on funding from the Department of Social Protection (DSP). </w:t>
      </w:r>
    </w:p>
    <w:p w:rsidRPr="007E21B1" w:rsidR="00C77328" w:rsidP="00C77328" w:rsidRDefault="00C77328" w14:paraId="1C0D326C" w14:textId="77777777">
      <w:pPr>
        <w:pStyle w:val="Heading2"/>
        <w:rPr>
          <w:rFonts w:ascii="Calibri" w:hAnsi="Calibri" w:cs="Calibri"/>
          <w:szCs w:val="22"/>
        </w:rPr>
      </w:pPr>
      <w:bookmarkStart w:name="_Toc159429371" w:id="97"/>
      <w:bookmarkStart w:name="_Toc160625143" w:id="98"/>
      <w:r w:rsidRPr="007E21B1">
        <w:rPr>
          <w:rFonts w:ascii="Calibri" w:hAnsi="Calibri" w:cs="Calibri"/>
          <w:szCs w:val="22"/>
        </w:rPr>
        <w:t xml:space="preserve">1.17 </w:t>
      </w:r>
      <w:r w:rsidRPr="007E21B1">
        <w:rPr>
          <w:rFonts w:ascii="Calibri" w:hAnsi="Calibri" w:cs="Calibri"/>
          <w:szCs w:val="22"/>
        </w:rPr>
        <w:tab/>
      </w:r>
      <w:r w:rsidRPr="007E21B1">
        <w:rPr>
          <w:rFonts w:ascii="Calibri" w:hAnsi="Calibri" w:cs="Calibri"/>
          <w:szCs w:val="22"/>
        </w:rPr>
        <w:t xml:space="preserve"> Contract Termination</w:t>
      </w:r>
      <w:bookmarkEnd w:id="97"/>
      <w:bookmarkEnd w:id="98"/>
      <w:r w:rsidRPr="007E21B1">
        <w:rPr>
          <w:rFonts w:ascii="Calibri" w:hAnsi="Calibri" w:cs="Calibri"/>
          <w:szCs w:val="22"/>
        </w:rPr>
        <w:t xml:space="preserve"> </w:t>
      </w:r>
    </w:p>
    <w:p w:rsidRPr="007E21B1" w:rsidR="00C77328" w:rsidP="00C77328" w:rsidRDefault="00C77328" w14:paraId="41540B96" w14:textId="77777777">
      <w:pPr>
        <w:spacing w:after="0"/>
        <w:jc w:val="both"/>
        <w:rPr>
          <w:rFonts w:ascii="Calibri" w:hAnsi="Calibri" w:cs="Calibri"/>
        </w:rPr>
      </w:pPr>
      <w:r w:rsidRPr="007E21B1">
        <w:rPr>
          <w:rFonts w:ascii="Calibri" w:hAnsi="Calibri" w:cs="Calibri"/>
        </w:rPr>
        <w:t>The contract may be terminated by the Contracting Authority at any time following the submission of three calendar months’ written notice to the successful tenderer. The contract may be terminated by the successful tenderer at any time following the submission of three calendar months’ written notice to the Contracting Authority.</w:t>
      </w:r>
    </w:p>
    <w:p w:rsidRPr="007E21B1" w:rsidR="00C77328" w:rsidP="00C77328" w:rsidRDefault="00C77328" w14:paraId="504D613B" w14:textId="77777777">
      <w:pPr>
        <w:spacing w:after="0"/>
        <w:jc w:val="both"/>
        <w:rPr>
          <w:rFonts w:ascii="Calibri" w:hAnsi="Calibri" w:cs="Calibri"/>
        </w:rPr>
      </w:pPr>
      <w:r w:rsidRPr="007E21B1">
        <w:rPr>
          <w:rFonts w:ascii="Calibri" w:hAnsi="Calibri" w:cs="Calibri"/>
        </w:rPr>
        <w:t>The Contracting Authority may terminate this contract if the persons managing and/or assisting in the Canteen, lack a valid Food Handling/Food Hygiene Certificate, fail the Health and Safety standards or if they are found guilty of theft or any sabotage, aimed at harming the School, its interests, and its assets. In addition, the Contract may be terminated if:</w:t>
      </w:r>
    </w:p>
    <w:p w:rsidRPr="007E21B1" w:rsidR="00C77328" w:rsidP="00C77328" w:rsidRDefault="00C77328" w14:paraId="4397ED99" w14:textId="77777777">
      <w:pPr>
        <w:numPr>
          <w:ilvl w:val="0"/>
          <w:numId w:val="50"/>
        </w:numPr>
        <w:spacing w:after="0" w:line="276" w:lineRule="auto"/>
        <w:jc w:val="both"/>
        <w:rPr>
          <w:rFonts w:ascii="Calibri" w:hAnsi="Calibri" w:cs="Calibri"/>
        </w:rPr>
      </w:pPr>
      <w:r w:rsidRPr="007E21B1">
        <w:rPr>
          <w:rFonts w:ascii="Calibri" w:hAnsi="Calibri" w:cs="Calibri"/>
        </w:rPr>
        <w:t>There are repetitive complaints by staff, Student Council or other customers of the service, regarding freshness, standard, or quality of food, or/and hygiene standards at the kitchen or at the Canteen;</w:t>
      </w:r>
    </w:p>
    <w:p w:rsidRPr="007E21B1" w:rsidR="00C77328" w:rsidP="00C77328" w:rsidRDefault="00C77328" w14:paraId="3682E644" w14:textId="77777777">
      <w:pPr>
        <w:numPr>
          <w:ilvl w:val="0"/>
          <w:numId w:val="50"/>
        </w:numPr>
        <w:spacing w:after="0" w:line="276" w:lineRule="auto"/>
        <w:jc w:val="both"/>
        <w:rPr>
          <w:rFonts w:ascii="Calibri" w:hAnsi="Calibri" w:cs="Calibri"/>
        </w:rPr>
      </w:pPr>
      <w:r w:rsidRPr="007E21B1">
        <w:rPr>
          <w:rFonts w:ascii="Calibri" w:hAnsi="Calibri" w:cs="Calibri"/>
        </w:rPr>
        <w:t>Repetitive erratic operating times</w:t>
      </w:r>
    </w:p>
    <w:p w:rsidRPr="007E21B1" w:rsidR="00C77328" w:rsidP="00C77328" w:rsidRDefault="00C77328" w14:paraId="56C896D1" w14:textId="77777777">
      <w:pPr>
        <w:numPr>
          <w:ilvl w:val="0"/>
          <w:numId w:val="50"/>
        </w:numPr>
        <w:spacing w:after="0" w:line="276" w:lineRule="auto"/>
        <w:jc w:val="both"/>
        <w:rPr>
          <w:rFonts w:ascii="Calibri" w:hAnsi="Calibri" w:cs="Calibri"/>
        </w:rPr>
      </w:pPr>
      <w:r w:rsidRPr="007E21B1">
        <w:rPr>
          <w:rFonts w:ascii="Calibri" w:hAnsi="Calibri" w:cs="Calibri"/>
        </w:rPr>
        <w:t>Late Payment of utility money without any prior notification to the School.</w:t>
      </w:r>
    </w:p>
    <w:p w:rsidRPr="007E21B1" w:rsidR="00C77328" w:rsidP="00C77328" w:rsidRDefault="00C77328" w14:paraId="684EC124" w14:textId="77777777">
      <w:pPr>
        <w:spacing w:after="0"/>
        <w:jc w:val="both"/>
        <w:rPr>
          <w:rFonts w:ascii="Calibri" w:hAnsi="Calibri" w:cs="Calibri"/>
        </w:rPr>
      </w:pPr>
      <w:r w:rsidRPr="007E21B1">
        <w:rPr>
          <w:rFonts w:ascii="Calibri" w:hAnsi="Calibri" w:cs="Calibri"/>
          <w:b/>
        </w:rPr>
        <w:t>Note:</w:t>
      </w:r>
      <w:r w:rsidRPr="007E21B1">
        <w:rPr>
          <w:rFonts w:ascii="Calibri" w:hAnsi="Calibri" w:cs="Calibri"/>
        </w:rPr>
        <w:t xml:space="preserve"> The Contracting Authority reserves the right to terminate the contract with immediate effect without warning if they have reasonable justification that the service provider or the service provider’s employees are acting/behaving in, or providing a service that is, to the detriment, or not in the best interests of the students, staff and guests of the School.</w:t>
      </w:r>
    </w:p>
    <w:p w:rsidRPr="007E21B1" w:rsidR="00C77328" w:rsidP="00C77328" w:rsidRDefault="00C77328" w14:paraId="30546D87" w14:textId="77777777">
      <w:pPr>
        <w:spacing w:after="0"/>
        <w:jc w:val="both"/>
        <w:rPr>
          <w:rFonts w:ascii="Calibri" w:hAnsi="Calibri" w:cs="Calibri"/>
        </w:rPr>
      </w:pPr>
    </w:p>
    <w:p w:rsidRPr="007E21B1" w:rsidR="00C77328" w:rsidP="00C77328" w:rsidRDefault="00C77328" w14:paraId="31FA99A7" w14:textId="77777777">
      <w:pPr>
        <w:spacing w:after="0"/>
        <w:jc w:val="both"/>
        <w:rPr>
          <w:rFonts w:ascii="Calibri" w:hAnsi="Calibri" w:cs="Calibri"/>
        </w:rPr>
      </w:pPr>
    </w:p>
    <w:p w:rsidRPr="007E21B1" w:rsidR="00C77328" w:rsidP="00C77328" w:rsidRDefault="00C77328" w14:paraId="75E56BB0" w14:textId="77777777">
      <w:pPr>
        <w:spacing w:after="0"/>
        <w:jc w:val="both"/>
        <w:rPr>
          <w:rFonts w:ascii="Calibri" w:hAnsi="Calibri" w:cs="Calibri"/>
        </w:rPr>
      </w:pPr>
    </w:p>
    <w:p w:rsidRPr="006B251E" w:rsidR="0047305E" w:rsidP="00071D79" w:rsidRDefault="0047305E" w14:paraId="04734F51" w14:textId="27C422C0">
      <w:pPr>
        <w:pStyle w:val="Heading1"/>
        <w:spacing w:line="276" w:lineRule="auto"/>
        <w:rPr>
          <w:rFonts w:asciiTheme="minorHAnsi" w:hAnsiTheme="minorHAnsi" w:cstheme="minorHAnsi"/>
          <w:i w:val="0"/>
          <w:iCs/>
        </w:rPr>
      </w:pPr>
      <w:bookmarkStart w:name="_Toc160625144" w:id="99"/>
      <w:r w:rsidRPr="006B251E">
        <w:rPr>
          <w:rFonts w:asciiTheme="minorHAnsi" w:hAnsiTheme="minorHAnsi" w:cstheme="minorHAnsi"/>
          <w:iCs/>
        </w:rPr>
        <w:t>Appendix 2: Terms and Conditions</w:t>
      </w:r>
      <w:bookmarkEnd w:id="99"/>
      <w:r w:rsidRPr="006B251E">
        <w:rPr>
          <w:rFonts w:asciiTheme="minorHAnsi" w:hAnsiTheme="minorHAnsi" w:cstheme="minorHAnsi"/>
          <w:iCs/>
        </w:rPr>
        <w:t xml:space="preserve"> </w:t>
      </w:r>
      <w:bookmarkEnd w:id="50"/>
    </w:p>
    <w:p w:rsidRPr="0023629E" w:rsidR="0047305E" w:rsidP="0047305E" w:rsidRDefault="0047305E" w14:paraId="56B68362" w14:textId="77777777">
      <w:pPr>
        <w:spacing w:after="0"/>
        <w:ind w:left="284" w:hanging="284"/>
        <w:jc w:val="both"/>
        <w:rPr>
          <w:rFonts w:cstheme="minorHAnsi"/>
          <w:color w:val="5B9BD5" w:themeColor="accent1"/>
        </w:rPr>
      </w:pPr>
    </w:p>
    <w:p w:rsidRPr="0023629E" w:rsidR="0047305E" w:rsidP="00FF2D89" w:rsidRDefault="00FF2D89" w14:paraId="32DB1FD8" w14:textId="2DB33B88">
      <w:pPr>
        <w:pStyle w:val="Heading2"/>
      </w:pPr>
      <w:bookmarkStart w:name="_Toc160625145" w:id="100"/>
      <w:r>
        <w:t>2.</w:t>
      </w:r>
      <w:r w:rsidRPr="0023629E" w:rsidR="0047305E">
        <w:t>1. Price of Goods or Services</w:t>
      </w:r>
      <w:bookmarkEnd w:id="100"/>
    </w:p>
    <w:p w:rsidRPr="0023629E" w:rsidR="0047305E" w:rsidP="00071D79" w:rsidRDefault="0047305E" w14:paraId="1B6161C3" w14:textId="77777777">
      <w:pPr>
        <w:tabs>
          <w:tab w:val="left" w:pos="426"/>
        </w:tabs>
        <w:spacing w:after="0" w:line="276" w:lineRule="auto"/>
        <w:ind w:left="284" w:hanging="284"/>
        <w:jc w:val="both"/>
        <w:rPr>
          <w:rFonts w:cstheme="minorHAnsi"/>
        </w:rPr>
      </w:pPr>
      <w:r w:rsidRPr="0023629E">
        <w:rPr>
          <w:rFonts w:cstheme="minorHAnsi"/>
        </w:rPr>
        <w:t>A.</w:t>
      </w:r>
      <w:r w:rsidRPr="0023629E">
        <w:rPr>
          <w:rFonts w:cstheme="minorHAnsi"/>
        </w:rPr>
        <w:tab/>
      </w:r>
      <w:r w:rsidRPr="0023629E">
        <w:rPr>
          <w:rFonts w:cstheme="minorHAnsi"/>
        </w:rPr>
        <w:t>In consideration of the performance by the Contractor of its obligations under this Agreement, the Price of the Goods/Services shall be as stated in the Response and, unless otherwise so stated, shall:</w:t>
      </w:r>
    </w:p>
    <w:p w:rsidRPr="0023629E" w:rsidR="0047305E" w:rsidP="00071D79" w:rsidRDefault="0047305E" w14:paraId="01F0237A" w14:textId="77777777">
      <w:pPr>
        <w:tabs>
          <w:tab w:val="left" w:pos="851"/>
        </w:tabs>
        <w:spacing w:after="0" w:line="276" w:lineRule="auto"/>
        <w:ind w:left="851" w:hanging="567"/>
        <w:jc w:val="both"/>
        <w:rPr>
          <w:rFonts w:cstheme="minorHAnsi"/>
        </w:rPr>
      </w:pPr>
      <w:r w:rsidRPr="0023629E">
        <w:rPr>
          <w:rFonts w:cstheme="minorHAnsi"/>
        </w:rPr>
        <w:t>(i)</w:t>
      </w:r>
      <w:r w:rsidRPr="0023629E">
        <w:rPr>
          <w:rFonts w:cstheme="minorHAnsi"/>
        </w:rPr>
        <w:tab/>
      </w:r>
      <w:r w:rsidRPr="0023629E">
        <w:rPr>
          <w:rFonts w:cstheme="minorHAnsi"/>
        </w:rPr>
        <w:t xml:space="preserve">be exclusive of any applicable value added tax; and </w:t>
      </w:r>
    </w:p>
    <w:p w:rsidRPr="0023629E" w:rsidR="0047305E" w:rsidP="00071D79" w:rsidRDefault="0047305E" w14:paraId="748DA42F" w14:textId="77777777">
      <w:pPr>
        <w:tabs>
          <w:tab w:val="left" w:pos="851"/>
        </w:tabs>
        <w:spacing w:after="0" w:line="276" w:lineRule="auto"/>
        <w:ind w:left="851" w:hanging="567"/>
        <w:jc w:val="both"/>
        <w:rPr>
          <w:rFonts w:cstheme="minorHAnsi"/>
        </w:rPr>
      </w:pPr>
      <w:r w:rsidRPr="0023629E">
        <w:rPr>
          <w:rFonts w:cstheme="minorHAnsi"/>
        </w:rPr>
        <w:t>(ii)</w:t>
      </w:r>
      <w:r w:rsidRPr="0023629E">
        <w:rPr>
          <w:rFonts w:cstheme="minorHAnsi"/>
        </w:rPr>
        <w:tab/>
      </w:r>
      <w:r w:rsidRPr="0023629E">
        <w:rPr>
          <w:rFonts w:cstheme="minorHAnsi"/>
        </w:rPr>
        <w:t>be the entire price payable by the Client to the Contractor.</w:t>
      </w:r>
    </w:p>
    <w:p w:rsidRPr="0023629E" w:rsidR="0047305E" w:rsidP="00071D79" w:rsidRDefault="0047305E" w14:paraId="78E08700" w14:textId="77777777">
      <w:pPr>
        <w:tabs>
          <w:tab w:val="left" w:pos="426"/>
        </w:tabs>
        <w:spacing w:after="0" w:line="276" w:lineRule="auto"/>
        <w:ind w:left="284" w:hanging="284"/>
        <w:jc w:val="both"/>
        <w:rPr>
          <w:rFonts w:cstheme="minorHAnsi"/>
        </w:rPr>
      </w:pPr>
      <w:r w:rsidRPr="0023629E">
        <w:rPr>
          <w:rFonts w:cstheme="minorHAnsi"/>
        </w:rPr>
        <w:t>B.</w:t>
      </w:r>
      <w:r w:rsidRPr="0023629E">
        <w:rPr>
          <w:rFonts w:cstheme="minorHAnsi"/>
        </w:rPr>
        <w:tab/>
      </w:r>
      <w:r w:rsidRPr="0023629E">
        <w:rPr>
          <w:rFonts w:cstheme="minorHAnsi"/>
        </w:rPr>
        <w:t xml:space="preserve">No increase in the Price may be made without the prior consent of the Client in writing. </w:t>
      </w:r>
    </w:p>
    <w:p w:rsidRPr="0023629E" w:rsidR="0047305E" w:rsidP="00071D79" w:rsidRDefault="0047305E" w14:paraId="58A7F95E" w14:textId="77777777">
      <w:pPr>
        <w:tabs>
          <w:tab w:val="left" w:pos="426"/>
        </w:tabs>
        <w:spacing w:after="0" w:line="276" w:lineRule="auto"/>
        <w:ind w:left="284" w:hanging="284"/>
        <w:jc w:val="both"/>
        <w:rPr>
          <w:rFonts w:cstheme="minorHAnsi"/>
          <w:b/>
        </w:rPr>
      </w:pPr>
    </w:p>
    <w:p w:rsidRPr="0023629E" w:rsidR="0047305E" w:rsidP="00FF2D89" w:rsidRDefault="00FF2D89" w14:paraId="3F167A6B" w14:textId="19F47572">
      <w:pPr>
        <w:pStyle w:val="Heading2"/>
      </w:pPr>
      <w:bookmarkStart w:name="_Toc160625146" w:id="101"/>
      <w:r>
        <w:t>2.</w:t>
      </w:r>
      <w:r w:rsidRPr="0023629E" w:rsidR="0047305E">
        <w:t>2. Specification</w:t>
      </w:r>
      <w:bookmarkEnd w:id="101"/>
    </w:p>
    <w:p w:rsidRPr="0023629E" w:rsidR="0047305E" w:rsidP="00071D79" w:rsidRDefault="0047305E" w14:paraId="5C632A98" w14:textId="5D10FF95">
      <w:pPr>
        <w:tabs>
          <w:tab w:val="left" w:pos="426"/>
        </w:tabs>
        <w:spacing w:after="0" w:line="276" w:lineRule="auto"/>
        <w:ind w:left="284"/>
        <w:jc w:val="both"/>
        <w:rPr>
          <w:rFonts w:cstheme="minorHAnsi"/>
        </w:rPr>
      </w:pPr>
      <w:r w:rsidRPr="0023629E">
        <w:rPr>
          <w:rFonts w:cstheme="minorHAnsi"/>
        </w:rPr>
        <w:t xml:space="preserve">The description of the Goods/Services shall, subject to the provisions of this Agreement, be as specified in the </w:t>
      </w:r>
      <w:r w:rsidR="00F35294">
        <w:rPr>
          <w:rFonts w:cstheme="minorHAnsi"/>
        </w:rPr>
        <w:t xml:space="preserve">CFT </w:t>
      </w:r>
      <w:r w:rsidRPr="0023629E">
        <w:rPr>
          <w:rFonts w:cstheme="minorHAnsi"/>
        </w:rPr>
        <w:t xml:space="preserve"> and/or as agreed in writing by the Client and the Contractor. </w:t>
      </w:r>
    </w:p>
    <w:p w:rsidRPr="0023629E" w:rsidR="0047305E" w:rsidP="00FF2D89" w:rsidRDefault="00FF2D89" w14:paraId="584B7688" w14:textId="0A6B5A30">
      <w:pPr>
        <w:pStyle w:val="Heading2"/>
      </w:pPr>
      <w:bookmarkStart w:name="_Toc160625147" w:id="102"/>
      <w:r>
        <w:t>2.</w:t>
      </w:r>
      <w:r w:rsidRPr="0023629E" w:rsidR="0047305E">
        <w:t>3. Contractor’s Obligations</w:t>
      </w:r>
      <w:bookmarkEnd w:id="102"/>
    </w:p>
    <w:p w:rsidRPr="0023629E" w:rsidR="0047305E" w:rsidP="00071D79" w:rsidRDefault="0047305E" w14:paraId="620F27C8" w14:textId="77777777">
      <w:pPr>
        <w:spacing w:after="0" w:line="276" w:lineRule="auto"/>
        <w:ind w:left="284" w:hanging="284"/>
        <w:jc w:val="both"/>
        <w:rPr>
          <w:rFonts w:cstheme="minorHAnsi"/>
        </w:rPr>
      </w:pPr>
      <w:r w:rsidRPr="0023629E">
        <w:rPr>
          <w:rFonts w:cstheme="minorHAnsi"/>
        </w:rPr>
        <w:t>A.</w:t>
      </w:r>
      <w:r w:rsidRPr="0023629E">
        <w:rPr>
          <w:rFonts w:cstheme="minorHAnsi"/>
        </w:rPr>
        <w:tab/>
      </w:r>
      <w:r w:rsidRPr="0023629E">
        <w:rPr>
          <w:rFonts w:cstheme="minorHAnsi"/>
        </w:rPr>
        <w:t>The Contractor undertakes to:</w:t>
      </w:r>
    </w:p>
    <w:p w:rsidRPr="0023629E" w:rsidR="0047305E" w:rsidP="00071D79" w:rsidRDefault="0047305E" w14:paraId="7A75FE77" w14:textId="14197407">
      <w:pPr>
        <w:spacing w:after="0" w:line="276" w:lineRule="auto"/>
        <w:ind w:left="719" w:hanging="435"/>
        <w:jc w:val="both"/>
        <w:rPr>
          <w:rFonts w:cstheme="minorHAnsi"/>
        </w:rPr>
      </w:pPr>
      <w:r w:rsidRPr="0023629E">
        <w:rPr>
          <w:rFonts w:cstheme="minorHAnsi"/>
        </w:rPr>
        <w:t>(i)</w:t>
      </w:r>
      <w:r w:rsidRPr="0023629E">
        <w:rPr>
          <w:rFonts w:cstheme="minorHAnsi"/>
        </w:rPr>
        <w:tab/>
      </w:r>
      <w:r w:rsidRPr="0023629E">
        <w:rPr>
          <w:rFonts w:cstheme="minorHAnsi"/>
        </w:rPr>
        <w:t xml:space="preserve">supply the Goods/Services in accordance with the </w:t>
      </w:r>
      <w:r w:rsidR="00F35294">
        <w:rPr>
          <w:rFonts w:cstheme="minorHAnsi"/>
        </w:rPr>
        <w:t xml:space="preserve">CFT </w:t>
      </w:r>
      <w:r w:rsidRPr="0023629E">
        <w:rPr>
          <w:rFonts w:cstheme="minorHAnsi"/>
        </w:rPr>
        <w:t>, in accordance with the Client’s directions and the terms of this Agreement;</w:t>
      </w:r>
    </w:p>
    <w:p w:rsidRPr="0023629E" w:rsidR="0047305E" w:rsidP="00071D79" w:rsidRDefault="0047305E" w14:paraId="1BB02121" w14:textId="77777777">
      <w:pPr>
        <w:spacing w:after="0" w:line="276" w:lineRule="auto"/>
        <w:ind w:left="719" w:hanging="435"/>
        <w:jc w:val="both"/>
        <w:rPr>
          <w:rFonts w:cstheme="minorHAnsi"/>
        </w:rPr>
      </w:pPr>
      <w:r w:rsidRPr="0023629E">
        <w:rPr>
          <w:rFonts w:cstheme="minorHAnsi"/>
        </w:rPr>
        <w:t>(ii)</w:t>
      </w:r>
      <w:r w:rsidRPr="0023629E">
        <w:rPr>
          <w:rFonts w:cstheme="minorHAnsi"/>
        </w:rPr>
        <w:tab/>
      </w:r>
      <w:r w:rsidRPr="0023629E">
        <w:rPr>
          <w:rFonts w:cstheme="minorHAnsi"/>
        </w:rPr>
        <w:t>act with due care, skill and diligence in the supply of Goods/Services and generally in the carrying out of its obligations under this Agreement;</w:t>
      </w:r>
    </w:p>
    <w:p w:rsidRPr="0023629E" w:rsidR="0047305E" w:rsidP="00071D79" w:rsidRDefault="0047305E" w14:paraId="4EF3B93E" w14:textId="77777777">
      <w:pPr>
        <w:spacing w:after="0" w:line="276" w:lineRule="auto"/>
        <w:ind w:left="719" w:hanging="435"/>
        <w:jc w:val="both"/>
        <w:rPr>
          <w:rFonts w:cstheme="minorHAnsi"/>
        </w:rPr>
      </w:pPr>
      <w:r w:rsidRPr="0023629E">
        <w:rPr>
          <w:rFonts w:cstheme="minorHAnsi"/>
        </w:rPr>
        <w:t>(iii)</w:t>
      </w:r>
      <w:r w:rsidRPr="0023629E">
        <w:rPr>
          <w:rFonts w:cstheme="minorHAnsi"/>
        </w:rPr>
        <w:tab/>
      </w:r>
      <w:r w:rsidRPr="0023629E">
        <w:rPr>
          <w:rFonts w:cstheme="minorHAnsi"/>
        </w:rPr>
        <w:t>comply with all local security, health and safety arrangements and policies as notified to it by the Client;</w:t>
      </w:r>
    </w:p>
    <w:p w:rsidRPr="0023629E" w:rsidR="0047305E" w:rsidP="00071D79" w:rsidRDefault="0047305E" w14:paraId="77165996" w14:textId="77777777">
      <w:pPr>
        <w:spacing w:after="0" w:line="276" w:lineRule="auto"/>
        <w:ind w:left="719" w:hanging="435"/>
        <w:jc w:val="both"/>
        <w:rPr>
          <w:rFonts w:cstheme="minorHAnsi"/>
        </w:rPr>
      </w:pPr>
      <w:r w:rsidRPr="0023629E">
        <w:rPr>
          <w:rFonts w:cstheme="minorHAnsi"/>
        </w:rPr>
        <w:t>(iv)</w:t>
      </w:r>
      <w:r w:rsidRPr="0023629E">
        <w:rPr>
          <w:rFonts w:cstheme="minorHAnsi"/>
        </w:rPr>
        <w:tab/>
      </w:r>
      <w:r w:rsidRPr="0023629E">
        <w:rPr>
          <w:rFonts w:cstheme="minorHAnsi"/>
        </w:rPr>
        <w:t>ensure that all goods, materials, standards and techniques used in providing the Goods/Services are of the best quality and are free from defects in workmanship, installation and design;</w:t>
      </w:r>
    </w:p>
    <w:p w:rsidRPr="0023629E" w:rsidR="0047305E" w:rsidP="00071D79" w:rsidRDefault="0047305E" w14:paraId="2F77B612" w14:textId="77777777">
      <w:pPr>
        <w:spacing w:after="0" w:line="276" w:lineRule="auto"/>
        <w:ind w:left="719" w:hanging="435"/>
        <w:jc w:val="both"/>
        <w:rPr>
          <w:rFonts w:cstheme="minorHAnsi"/>
        </w:rPr>
      </w:pPr>
      <w:r w:rsidRPr="0023629E">
        <w:rPr>
          <w:rFonts w:cstheme="minorHAnsi"/>
        </w:rPr>
        <w:t>(v)</w:t>
      </w:r>
      <w:r w:rsidRPr="0023629E">
        <w:rPr>
          <w:rFonts w:cstheme="minorHAnsi"/>
        </w:rPr>
        <w:tab/>
      </w:r>
      <w:r w:rsidRPr="0023629E">
        <w:rPr>
          <w:rFonts w:cstheme="minorHAnsi"/>
        </w:rPr>
        <w:t>supply the Goods/Services in accordance with good industry practice and comply with all applicable laws including but not limited to all obligations in the field of environmental, social and labour law that apply at the place where the Goods/Services are being delivered to/ performed, that have been established by EU law, national law, collective agreements and by international, environmental, social and labour law listed in Schedule 7 of the European Union (Award of Public Authority Contracts) Regulations 2016 (Statutory Instrument 284 of 2016)</w:t>
      </w:r>
      <w:r w:rsidRPr="0023629E">
        <w:rPr>
          <w:rFonts w:cstheme="minorHAnsi"/>
          <w:color w:val="FF0000"/>
        </w:rPr>
        <w:t>.</w:t>
      </w:r>
    </w:p>
    <w:p w:rsidRPr="0023629E" w:rsidR="0047305E" w:rsidP="00071D79" w:rsidRDefault="0047305E" w14:paraId="1E909DA5" w14:textId="77777777">
      <w:pPr>
        <w:spacing w:after="0" w:line="276" w:lineRule="auto"/>
        <w:ind w:left="284" w:hanging="284"/>
        <w:jc w:val="both"/>
        <w:rPr>
          <w:rFonts w:cstheme="minorHAnsi"/>
        </w:rPr>
      </w:pPr>
    </w:p>
    <w:p w:rsidRPr="0023629E" w:rsidR="0047305E" w:rsidP="00FF2D89" w:rsidRDefault="00FF2D89" w14:paraId="2CFC72E6" w14:textId="7CE60AB1">
      <w:pPr>
        <w:pStyle w:val="Heading2"/>
      </w:pPr>
      <w:bookmarkStart w:name="_Toc160625148" w:id="103"/>
      <w:r>
        <w:t>2.</w:t>
      </w:r>
      <w:r w:rsidRPr="0023629E" w:rsidR="0047305E">
        <w:t>4. Delivery</w:t>
      </w:r>
      <w:bookmarkEnd w:id="103"/>
    </w:p>
    <w:p w:rsidRPr="0023629E" w:rsidR="0047305E" w:rsidP="00071D79" w:rsidRDefault="0047305E" w14:paraId="6BD09E9E" w14:textId="1C25F7B6">
      <w:pPr>
        <w:spacing w:after="0" w:line="276" w:lineRule="auto"/>
        <w:ind w:left="284" w:hanging="284"/>
        <w:jc w:val="both"/>
        <w:rPr>
          <w:rFonts w:cstheme="minorHAnsi"/>
        </w:rPr>
      </w:pPr>
      <w:r w:rsidRPr="0023629E">
        <w:rPr>
          <w:rFonts w:cstheme="minorHAnsi"/>
        </w:rPr>
        <w:t>A.</w:t>
      </w:r>
      <w:r w:rsidRPr="0023629E">
        <w:rPr>
          <w:rFonts w:cstheme="minorHAnsi"/>
        </w:rPr>
        <w:tab/>
      </w:r>
      <w:r w:rsidRPr="0023629E">
        <w:rPr>
          <w:rFonts w:cstheme="minorHAnsi"/>
        </w:rPr>
        <w:t xml:space="preserve">The Goods shall be delivered, and the Services shall be performed at the time(s), to the location(s) and on the date(s) specified in the </w:t>
      </w:r>
      <w:r w:rsidR="00F35294">
        <w:rPr>
          <w:rFonts w:cstheme="minorHAnsi"/>
        </w:rPr>
        <w:t xml:space="preserve">CFT </w:t>
      </w:r>
      <w:r w:rsidRPr="0023629E">
        <w:rPr>
          <w:rFonts w:cstheme="minorHAnsi"/>
        </w:rPr>
        <w:t xml:space="preserve"> or otherwise agreed in writing between the parties.</w:t>
      </w:r>
    </w:p>
    <w:p w:rsidRPr="0023629E" w:rsidR="0047305E" w:rsidP="00071D79" w:rsidRDefault="0047305E" w14:paraId="3D621506" w14:textId="77777777">
      <w:pPr>
        <w:spacing w:after="0" w:line="276" w:lineRule="auto"/>
        <w:ind w:left="284" w:hanging="284"/>
        <w:jc w:val="both"/>
        <w:rPr>
          <w:rFonts w:cstheme="minorHAnsi"/>
        </w:rPr>
      </w:pPr>
      <w:r w:rsidRPr="0023629E">
        <w:rPr>
          <w:rFonts w:cstheme="minorHAnsi"/>
        </w:rPr>
        <w:t>B.</w:t>
      </w:r>
      <w:r w:rsidRPr="0023629E">
        <w:rPr>
          <w:rFonts w:cstheme="minorHAnsi"/>
        </w:rPr>
        <w:tab/>
      </w:r>
      <w:r w:rsidRPr="0023629E">
        <w:rPr>
          <w:rFonts w:cstheme="minorHAnsi"/>
        </w:rPr>
        <w:t>The time of delivery is of essence to the Agreement.</w:t>
      </w:r>
    </w:p>
    <w:p w:rsidRPr="0023629E" w:rsidR="0047305E" w:rsidP="00071D79" w:rsidRDefault="0047305E" w14:paraId="76CD6A4F" w14:textId="77777777">
      <w:pPr>
        <w:spacing w:after="0" w:line="276" w:lineRule="auto"/>
        <w:ind w:left="284" w:hanging="284"/>
        <w:jc w:val="both"/>
        <w:rPr>
          <w:rFonts w:cstheme="minorHAnsi"/>
        </w:rPr>
      </w:pPr>
      <w:r w:rsidRPr="0023629E">
        <w:rPr>
          <w:rFonts w:cstheme="minorHAnsi"/>
        </w:rPr>
        <w:t>C.</w:t>
      </w:r>
      <w:r w:rsidRPr="0023629E">
        <w:rPr>
          <w:rFonts w:cstheme="minorHAnsi"/>
        </w:rPr>
        <w:tab/>
      </w:r>
      <w:r w:rsidRPr="0023629E">
        <w:rPr>
          <w:rFonts w:cstheme="minorHAnsi"/>
        </w:rPr>
        <w:t>Unless expressly agreed to the contrary, the Client shall not be obliged to accept delivery by instalments. If, however, the Client does specify or agree to delivery by instalments, delivery of any instalment later than the date specified or agreed for its delivery shall, without prejudice to other rights or remedies of the Client, entitle the Client to terminate the whole of any unfulfilled part of the Agreement without further liability to the Client.</w:t>
      </w:r>
    </w:p>
    <w:p w:rsidRPr="0023629E" w:rsidR="0047305E" w:rsidP="00071D79" w:rsidRDefault="0047305E" w14:paraId="41743E74" w14:textId="77777777">
      <w:pPr>
        <w:spacing w:after="0" w:line="276" w:lineRule="auto"/>
        <w:ind w:left="284" w:hanging="284"/>
        <w:jc w:val="both"/>
        <w:rPr>
          <w:rFonts w:cstheme="minorHAnsi"/>
        </w:rPr>
      </w:pPr>
      <w:r w:rsidRPr="0023629E">
        <w:rPr>
          <w:rFonts w:cstheme="minorHAnsi"/>
        </w:rPr>
        <w:t>D.</w:t>
      </w:r>
      <w:r w:rsidRPr="0023629E">
        <w:rPr>
          <w:rFonts w:cstheme="minorHAnsi"/>
        </w:rPr>
        <w:tab/>
      </w:r>
      <w:r w:rsidRPr="0023629E">
        <w:rPr>
          <w:rFonts w:cstheme="minorHAnsi"/>
        </w:rPr>
        <w:t>The Client shall be under no obligation to accept or pay for any Goods delivered more than of the quantity ordered. The risk in any over-delivered Goods shall remain with the Contractor.</w:t>
      </w:r>
    </w:p>
    <w:p w:rsidRPr="0023629E" w:rsidR="0047305E" w:rsidP="00071D79" w:rsidRDefault="0047305E" w14:paraId="238CB565" w14:textId="518F7F7A">
      <w:pPr>
        <w:spacing w:after="0" w:line="276" w:lineRule="auto"/>
        <w:ind w:left="284" w:hanging="284"/>
        <w:jc w:val="both"/>
        <w:rPr>
          <w:rFonts w:cstheme="minorHAnsi"/>
        </w:rPr>
      </w:pPr>
      <w:r w:rsidRPr="0023629E">
        <w:rPr>
          <w:rFonts w:cstheme="minorHAnsi"/>
        </w:rPr>
        <w:t>E.</w:t>
      </w:r>
      <w:r w:rsidRPr="0023629E">
        <w:rPr>
          <w:rFonts w:cstheme="minorHAnsi"/>
        </w:rPr>
        <w:tab/>
      </w:r>
      <w:r w:rsidRPr="0023629E">
        <w:rPr>
          <w:rFonts w:cstheme="minorHAnsi"/>
        </w:rPr>
        <w:t xml:space="preserve">The Client shall be under no obligation to accept or pay for any Goods supplied earlier than the date for delivery stated in the </w:t>
      </w:r>
      <w:r w:rsidR="00F35294">
        <w:rPr>
          <w:rFonts w:cstheme="minorHAnsi"/>
        </w:rPr>
        <w:t xml:space="preserve">CFT </w:t>
      </w:r>
      <w:r w:rsidRPr="0023629E">
        <w:rPr>
          <w:rFonts w:cstheme="minorHAnsi"/>
        </w:rPr>
        <w:t>.</w:t>
      </w:r>
    </w:p>
    <w:p w:rsidRPr="0023629E" w:rsidR="0047305E" w:rsidP="00071D79" w:rsidRDefault="0047305E" w14:paraId="6817A194" w14:textId="77777777">
      <w:pPr>
        <w:spacing w:after="0" w:line="276" w:lineRule="auto"/>
        <w:ind w:left="284" w:hanging="284"/>
        <w:jc w:val="both"/>
        <w:rPr>
          <w:rFonts w:cstheme="minorHAnsi"/>
        </w:rPr>
      </w:pPr>
      <w:r w:rsidRPr="0023629E">
        <w:rPr>
          <w:rFonts w:cstheme="minorHAnsi"/>
        </w:rPr>
        <w:tab/>
      </w:r>
    </w:p>
    <w:p w:rsidRPr="0023629E" w:rsidR="0047305E" w:rsidP="00FF2D89" w:rsidRDefault="00FF2D89" w14:paraId="6D9EAC50" w14:textId="30CD40B8">
      <w:pPr>
        <w:pStyle w:val="Heading2"/>
      </w:pPr>
      <w:bookmarkStart w:name="_Toc160625149" w:id="104"/>
      <w:r>
        <w:t>2.</w:t>
      </w:r>
      <w:r w:rsidRPr="0023629E" w:rsidR="0047305E">
        <w:t>5. Inspection of Goods</w:t>
      </w:r>
      <w:bookmarkEnd w:id="104"/>
      <w:r w:rsidRPr="0023629E" w:rsidR="0047305E">
        <w:t xml:space="preserve"> </w:t>
      </w:r>
    </w:p>
    <w:p w:rsidRPr="0023629E" w:rsidR="0047305E" w:rsidP="00071D79" w:rsidRDefault="0047305E" w14:paraId="7B457B6F" w14:textId="77777777">
      <w:pPr>
        <w:spacing w:after="0" w:line="276" w:lineRule="auto"/>
        <w:ind w:left="284" w:hanging="284"/>
        <w:jc w:val="both"/>
        <w:rPr>
          <w:rFonts w:cstheme="minorHAnsi"/>
        </w:rPr>
      </w:pPr>
      <w:r w:rsidRPr="0023629E">
        <w:rPr>
          <w:rFonts w:cstheme="minorHAnsi"/>
        </w:rPr>
        <w:t>A.</w:t>
      </w:r>
      <w:r w:rsidRPr="0023629E">
        <w:rPr>
          <w:rFonts w:cstheme="minorHAnsi"/>
        </w:rPr>
        <w:tab/>
      </w:r>
      <w:r w:rsidRPr="0023629E">
        <w:rPr>
          <w:rFonts w:cstheme="minorHAnsi"/>
        </w:rPr>
        <w:t>The Client or its authorised representative may inspect (to include a call for advance samples) or test the Goods either completed or in the process of manufacture, during normal business hours on reasonable notice at the Contractor’s premises (including the premises of any subcontractor or agent) and the Contractor shall provide all reasonable assistance in relation to any such inspection or test free of charge. A failure to make a complaint at the time of any such inspection or test and / or the approval given during or after such inspection or test shall not constitute a waiver by the Client of any rights or remedies in respect of the Goods and the Client reserves the right to reject the Goods in accordance with clause 5C.</w:t>
      </w:r>
    </w:p>
    <w:p w:rsidRPr="0023629E" w:rsidR="0047305E" w:rsidP="00071D79" w:rsidRDefault="0047305E" w14:paraId="339D53A0" w14:textId="77777777">
      <w:pPr>
        <w:spacing w:after="0" w:line="276" w:lineRule="auto"/>
        <w:ind w:left="284" w:hanging="284"/>
        <w:jc w:val="both"/>
        <w:rPr>
          <w:rFonts w:cstheme="minorHAnsi"/>
        </w:rPr>
      </w:pPr>
      <w:r w:rsidRPr="0023629E">
        <w:rPr>
          <w:rFonts w:cstheme="minorHAnsi"/>
        </w:rPr>
        <w:t>B.</w:t>
      </w:r>
      <w:r w:rsidRPr="0023629E">
        <w:rPr>
          <w:rFonts w:cstheme="minorHAnsi"/>
        </w:rPr>
        <w:tab/>
      </w:r>
      <w:r w:rsidRPr="0023629E">
        <w:rPr>
          <w:rFonts w:cstheme="minorHAnsi"/>
        </w:rPr>
        <w:t>The Client shall not be deemed to have accepted any Goods until after the Client has inspected the Goods at its own premises and ascertained that they are in accordance with the Agreement, notwithstanding any prior acknowledgement of receipt or prior payment.</w:t>
      </w:r>
    </w:p>
    <w:p w:rsidRPr="0023629E" w:rsidR="0047305E" w:rsidP="00071D79" w:rsidRDefault="0047305E" w14:paraId="359DF62B" w14:textId="50AAFE41">
      <w:pPr>
        <w:spacing w:after="0" w:line="276" w:lineRule="auto"/>
        <w:ind w:left="284" w:hanging="284"/>
        <w:jc w:val="both"/>
        <w:rPr>
          <w:rFonts w:cstheme="minorHAnsi"/>
        </w:rPr>
      </w:pPr>
      <w:r w:rsidRPr="0023629E">
        <w:rPr>
          <w:rFonts w:cstheme="minorHAnsi"/>
        </w:rPr>
        <w:t>C.</w:t>
      </w:r>
      <w:r w:rsidRPr="0023629E">
        <w:rPr>
          <w:rFonts w:cstheme="minorHAnsi"/>
        </w:rPr>
        <w:tab/>
      </w:r>
      <w:r w:rsidRPr="0023629E">
        <w:rPr>
          <w:rFonts w:cstheme="minorHAnsi"/>
        </w:rPr>
        <w:t xml:space="preserve">The Client may by written notice to the Contractor reject any of the Goods which fail to conform to the approved sample, fail to meet the requirements of the </w:t>
      </w:r>
      <w:r w:rsidR="00F35294">
        <w:rPr>
          <w:rFonts w:cstheme="minorHAnsi"/>
        </w:rPr>
        <w:t xml:space="preserve">CFT </w:t>
      </w:r>
      <w:r w:rsidRPr="0023629E">
        <w:rPr>
          <w:rFonts w:cstheme="minorHAnsi"/>
        </w:rPr>
        <w:t xml:space="preserve"> or are not in accordance with this Agreement. Such notice shall be given within a reasonable time after delivery to the Client of such Goods. </w:t>
      </w:r>
    </w:p>
    <w:p w:rsidRPr="0023629E" w:rsidR="0047305E" w:rsidP="00071D79" w:rsidRDefault="0047305E" w14:paraId="07F9AFAF" w14:textId="77777777">
      <w:pPr>
        <w:spacing w:after="0" w:line="276" w:lineRule="auto"/>
        <w:ind w:left="284" w:hanging="284"/>
        <w:jc w:val="both"/>
        <w:rPr>
          <w:rFonts w:cstheme="minorHAnsi"/>
        </w:rPr>
      </w:pPr>
    </w:p>
    <w:p w:rsidRPr="0023629E" w:rsidR="0047305E" w:rsidP="00FF2D89" w:rsidRDefault="00FF2D89" w14:paraId="10D57ACF" w14:textId="0DB95BA0">
      <w:pPr>
        <w:pStyle w:val="Heading2"/>
      </w:pPr>
      <w:bookmarkStart w:name="_Toc160625150" w:id="105"/>
      <w:r>
        <w:t>2.</w:t>
      </w:r>
      <w:r w:rsidRPr="0023629E" w:rsidR="0047305E">
        <w:t>6. Risk and Title</w:t>
      </w:r>
      <w:bookmarkEnd w:id="105"/>
    </w:p>
    <w:p w:rsidRPr="0023629E" w:rsidR="0047305E" w:rsidP="00071D79" w:rsidRDefault="0047305E" w14:paraId="68D50D72" w14:textId="77777777">
      <w:pPr>
        <w:spacing w:after="0" w:line="276" w:lineRule="auto"/>
        <w:ind w:left="284" w:hanging="284"/>
        <w:jc w:val="both"/>
        <w:rPr>
          <w:rFonts w:cstheme="minorHAnsi"/>
        </w:rPr>
      </w:pPr>
      <w:r w:rsidRPr="0023629E">
        <w:rPr>
          <w:rFonts w:cstheme="minorHAnsi"/>
        </w:rPr>
        <w:t>A.</w:t>
      </w:r>
      <w:r w:rsidRPr="0023629E">
        <w:rPr>
          <w:rFonts w:cstheme="minorHAnsi"/>
        </w:rPr>
        <w:tab/>
      </w:r>
      <w:r w:rsidRPr="0023629E">
        <w:rPr>
          <w:rFonts w:cstheme="minorHAnsi"/>
        </w:rPr>
        <w:t>Title shall pass to the Client on payment for the Goods.</w:t>
      </w:r>
    </w:p>
    <w:p w:rsidRPr="0023629E" w:rsidR="0047305E" w:rsidP="00071D79" w:rsidRDefault="0047305E" w14:paraId="5071BBBC" w14:textId="77777777">
      <w:pPr>
        <w:spacing w:after="0" w:line="276" w:lineRule="auto"/>
        <w:ind w:left="284" w:hanging="284"/>
        <w:jc w:val="both"/>
        <w:rPr>
          <w:rFonts w:cstheme="minorHAnsi"/>
        </w:rPr>
      </w:pPr>
      <w:r w:rsidRPr="0023629E">
        <w:rPr>
          <w:rFonts w:cstheme="minorHAnsi"/>
        </w:rPr>
        <w:t>B.</w:t>
      </w:r>
      <w:r w:rsidRPr="0023629E">
        <w:rPr>
          <w:rFonts w:cstheme="minorHAnsi"/>
        </w:rPr>
        <w:tab/>
      </w:r>
      <w:r w:rsidRPr="0023629E">
        <w:rPr>
          <w:rFonts w:cstheme="minorHAnsi"/>
        </w:rPr>
        <w:t>Risk of damage to or loss of the Goods shall pass to the Client upon delivery to the Client in accordance with the Agreement.</w:t>
      </w:r>
    </w:p>
    <w:p w:rsidRPr="0023629E" w:rsidR="0047305E" w:rsidP="00071D79" w:rsidRDefault="0047305E" w14:paraId="363BF5A9" w14:textId="77777777">
      <w:pPr>
        <w:spacing w:after="0" w:line="276" w:lineRule="auto"/>
        <w:ind w:left="284" w:hanging="284"/>
        <w:jc w:val="both"/>
        <w:rPr>
          <w:rFonts w:cstheme="minorHAnsi"/>
        </w:rPr>
      </w:pPr>
    </w:p>
    <w:p w:rsidRPr="0023629E" w:rsidR="0047305E" w:rsidP="00FF2D89" w:rsidRDefault="00FF2D89" w14:paraId="354C307B" w14:textId="6FB370E5">
      <w:pPr>
        <w:pStyle w:val="Heading2"/>
      </w:pPr>
      <w:bookmarkStart w:name="_Toc160625151" w:id="106"/>
      <w:r>
        <w:t>2.</w:t>
      </w:r>
      <w:r w:rsidRPr="0023629E" w:rsidR="0047305E">
        <w:t>7. Supply of Services</w:t>
      </w:r>
      <w:bookmarkEnd w:id="106"/>
    </w:p>
    <w:p w:rsidRPr="0023629E" w:rsidR="0047305E" w:rsidP="00071D79" w:rsidRDefault="0047305E" w14:paraId="46ECC197" w14:textId="77777777">
      <w:pPr>
        <w:spacing w:after="0" w:line="276" w:lineRule="auto"/>
        <w:ind w:left="284" w:hanging="284"/>
        <w:jc w:val="both"/>
        <w:rPr>
          <w:rFonts w:cstheme="minorHAnsi"/>
        </w:rPr>
      </w:pPr>
      <w:r w:rsidRPr="0023629E">
        <w:rPr>
          <w:rFonts w:cstheme="minorHAnsi"/>
        </w:rPr>
        <w:t>A</w:t>
      </w:r>
      <w:r w:rsidRPr="0023629E">
        <w:rPr>
          <w:rFonts w:cstheme="minorHAnsi"/>
          <w:b/>
        </w:rPr>
        <w:t>.</w:t>
      </w:r>
      <w:r w:rsidRPr="0023629E">
        <w:rPr>
          <w:rFonts w:cstheme="minorHAnsi"/>
          <w:b/>
        </w:rPr>
        <w:tab/>
      </w:r>
      <w:r w:rsidRPr="0023629E">
        <w:rPr>
          <w:rFonts w:cstheme="minorHAnsi"/>
        </w:rPr>
        <w:t>Where Services are to be provided, the Contractor agrees to provide the services promptly, in accordance with the instructions of the Client from time to time and in accordance with all applicable laws.</w:t>
      </w:r>
    </w:p>
    <w:p w:rsidRPr="0023629E" w:rsidR="0047305E" w:rsidP="00071D79" w:rsidRDefault="0047305E" w14:paraId="03CB8EB5" w14:textId="77777777">
      <w:pPr>
        <w:spacing w:after="0" w:line="276" w:lineRule="auto"/>
        <w:ind w:left="284" w:hanging="284"/>
        <w:jc w:val="both"/>
        <w:rPr>
          <w:rFonts w:cstheme="minorHAnsi"/>
        </w:rPr>
      </w:pPr>
      <w:r w:rsidRPr="0023629E">
        <w:rPr>
          <w:rFonts w:cstheme="minorHAnsi"/>
        </w:rPr>
        <w:t>B.</w:t>
      </w:r>
      <w:r w:rsidRPr="0023629E">
        <w:rPr>
          <w:rFonts w:cstheme="minorHAnsi"/>
        </w:rPr>
        <w:tab/>
      </w:r>
      <w:r w:rsidRPr="0023629E">
        <w:rPr>
          <w:rFonts w:cstheme="minorHAnsi"/>
        </w:rPr>
        <w:t>The Contractor shall procure that all of the Contractor’s Personnel engaged by it in providing the Services possess such skills, knowledge, experience and qualifications as are necessary to fulfil the Services.</w:t>
      </w:r>
    </w:p>
    <w:p w:rsidRPr="0023629E" w:rsidR="0047305E" w:rsidP="00071D79" w:rsidRDefault="0047305E" w14:paraId="332E68DB" w14:textId="77777777">
      <w:pPr>
        <w:spacing w:after="0" w:line="276" w:lineRule="auto"/>
        <w:ind w:left="284" w:hanging="284"/>
        <w:jc w:val="both"/>
        <w:rPr>
          <w:rFonts w:cstheme="minorHAnsi"/>
        </w:rPr>
      </w:pPr>
      <w:r w:rsidRPr="0023629E">
        <w:rPr>
          <w:rFonts w:cstheme="minorHAnsi"/>
        </w:rPr>
        <w:t>C.</w:t>
      </w:r>
      <w:r w:rsidRPr="0023629E">
        <w:rPr>
          <w:rFonts w:cstheme="minorHAnsi"/>
        </w:rPr>
        <w:tab/>
      </w:r>
      <w:r w:rsidRPr="0023629E">
        <w:rPr>
          <w:rFonts w:cstheme="minorHAnsi"/>
        </w:rPr>
        <w:t>The Contractor agrees that the Contractor’s Personnel engaged by it in providing the Services shall remain in the employ of the Contractor and nothing herein shall constitute or establish a relationship of agency or employment between any of the Contractor’s Personnel and the Client. However, all the Contractor’s Personnel shall, when working at the Client’s premises, conform to the general working terms and conditions of the Client.</w:t>
      </w:r>
    </w:p>
    <w:p w:rsidRPr="0023629E" w:rsidR="0047305E" w:rsidP="00071D79" w:rsidRDefault="0047305E" w14:paraId="16796EC1" w14:textId="77777777">
      <w:pPr>
        <w:spacing w:after="0" w:line="276" w:lineRule="auto"/>
        <w:ind w:left="284" w:hanging="284"/>
        <w:jc w:val="both"/>
        <w:rPr>
          <w:rFonts w:cstheme="minorHAnsi"/>
        </w:rPr>
      </w:pPr>
      <w:r w:rsidRPr="0023629E">
        <w:rPr>
          <w:rFonts w:cstheme="minorHAnsi"/>
        </w:rPr>
        <w:t>D.</w:t>
      </w:r>
      <w:r w:rsidRPr="0023629E">
        <w:rPr>
          <w:rFonts w:cstheme="minorHAnsi"/>
        </w:rPr>
        <w:tab/>
      </w:r>
      <w:r w:rsidRPr="0023629E">
        <w:rPr>
          <w:rFonts w:cstheme="minorHAnsi"/>
        </w:rPr>
        <w:t>The Contractor shall use its best endeavours to ensure the continuity of the Contractor’s Personnel throughout the provision of the Services.</w:t>
      </w:r>
    </w:p>
    <w:p w:rsidRPr="0023629E" w:rsidR="0047305E" w:rsidP="00071D79" w:rsidRDefault="0047305E" w14:paraId="4B9AA9BF" w14:textId="77777777">
      <w:pPr>
        <w:spacing w:after="0" w:line="276" w:lineRule="auto"/>
        <w:ind w:left="284" w:hanging="284"/>
        <w:jc w:val="both"/>
        <w:rPr>
          <w:rFonts w:cstheme="minorHAnsi"/>
        </w:rPr>
      </w:pPr>
      <w:r w:rsidRPr="0023629E">
        <w:rPr>
          <w:rFonts w:cstheme="minorHAnsi"/>
        </w:rPr>
        <w:t>E.</w:t>
      </w:r>
      <w:r w:rsidRPr="0023629E">
        <w:rPr>
          <w:rFonts w:cstheme="minorHAnsi"/>
        </w:rPr>
        <w:tab/>
      </w:r>
      <w:r w:rsidRPr="0023629E">
        <w:rPr>
          <w:rFonts w:cstheme="minorHAnsi"/>
        </w:rPr>
        <w:t>The Client shall have the benefit of all representations, warranties and undertakings implied by law in relation to the Services.</w:t>
      </w:r>
    </w:p>
    <w:p w:rsidRPr="0023629E" w:rsidR="0047305E" w:rsidP="00071D79" w:rsidRDefault="0047305E" w14:paraId="076ED0BE" w14:textId="77777777">
      <w:pPr>
        <w:spacing w:after="0" w:line="276" w:lineRule="auto"/>
        <w:ind w:left="284" w:hanging="284"/>
        <w:jc w:val="both"/>
        <w:rPr>
          <w:rFonts w:cstheme="minorHAnsi"/>
        </w:rPr>
      </w:pPr>
      <w:r w:rsidRPr="0023629E">
        <w:rPr>
          <w:rFonts w:cstheme="minorHAnsi"/>
        </w:rPr>
        <w:t>F.</w:t>
      </w:r>
      <w:r w:rsidRPr="0023629E">
        <w:rPr>
          <w:rFonts w:cstheme="minorHAnsi"/>
        </w:rPr>
        <w:tab/>
      </w:r>
      <w:r w:rsidRPr="0023629E">
        <w:rPr>
          <w:rFonts w:cstheme="minorHAnsi"/>
        </w:rPr>
        <w:t>The Client may request the Contractor to remove from performance under the Contract any of the Contractor’s Personnel, such right not to be unreasonably exercised.</w:t>
      </w:r>
    </w:p>
    <w:p w:rsidRPr="0023629E" w:rsidR="0047305E" w:rsidP="00071D79" w:rsidRDefault="0047305E" w14:paraId="414AC005" w14:textId="77777777">
      <w:pPr>
        <w:spacing w:after="0" w:line="276" w:lineRule="auto"/>
        <w:ind w:left="284" w:hanging="284"/>
        <w:jc w:val="both"/>
        <w:rPr>
          <w:rFonts w:cstheme="minorHAnsi"/>
          <w:b/>
          <w:color w:val="5B9BD5" w:themeColor="accent1"/>
        </w:rPr>
      </w:pPr>
    </w:p>
    <w:p w:rsidRPr="0023629E" w:rsidR="0047305E" w:rsidP="00FF2D89" w:rsidRDefault="00FF2D89" w14:paraId="6BB56617" w14:textId="3DCE7E0F">
      <w:pPr>
        <w:pStyle w:val="Heading2"/>
      </w:pPr>
      <w:bookmarkStart w:name="_Toc160625152" w:id="107"/>
      <w:r>
        <w:t>2.</w:t>
      </w:r>
      <w:r w:rsidRPr="0023629E" w:rsidR="0047305E">
        <w:t>8. Personnel</w:t>
      </w:r>
      <w:bookmarkEnd w:id="107"/>
    </w:p>
    <w:p w:rsidRPr="0023629E" w:rsidR="0047305E" w:rsidP="00071D79" w:rsidRDefault="0047305E" w14:paraId="291A7E3D" w14:textId="77777777">
      <w:pPr>
        <w:spacing w:after="0" w:line="276" w:lineRule="auto"/>
        <w:ind w:left="284" w:hanging="284"/>
        <w:jc w:val="both"/>
        <w:rPr>
          <w:rFonts w:cstheme="minorHAnsi"/>
          <w:lang w:val="en-GB"/>
        </w:rPr>
      </w:pPr>
      <w:r w:rsidRPr="0023629E">
        <w:rPr>
          <w:rFonts w:cstheme="minorHAnsi"/>
        </w:rPr>
        <w:t>A.</w:t>
      </w:r>
      <w:r w:rsidRPr="0023629E">
        <w:rPr>
          <w:rFonts w:cstheme="minorHAnsi"/>
          <w:b/>
        </w:rPr>
        <w:tab/>
      </w:r>
      <w:r w:rsidRPr="0023629E">
        <w:rPr>
          <w:rFonts w:cstheme="minorHAnsi"/>
          <w:lang w:val="en-GB"/>
        </w:rPr>
        <w:t xml:space="preserve">The Contractor undertakes and acknowledges that it is responsible for ensuring that all key personnel, assigned by it to provide the Services shall be available for the term of this Agreement. In the event that any of the Key Personnel assigned by the Contractor to provide the Services under this Agreement become unable to provide the Services for whatever reason then, the Contractor acknowledges and undertakes that it shall immediately notify the Client in writing of the inability of any Key Personnel and replace that person with a person of equivalent experience and expertise (“Replacement Personnel”). The Contractor shall provide to the Client such details as the Client may reasonably require in writing regarding any Replacement Personnel. The Client shall have absolute discretion as to the suitability of any proposed Replacement Personnel. </w:t>
      </w:r>
    </w:p>
    <w:p w:rsidRPr="0023629E" w:rsidR="0047305E" w:rsidP="00071D79" w:rsidRDefault="0047305E" w14:paraId="7869A3A1" w14:textId="77777777">
      <w:pPr>
        <w:spacing w:after="0" w:line="276" w:lineRule="auto"/>
        <w:ind w:left="284" w:hanging="284"/>
        <w:jc w:val="both"/>
        <w:rPr>
          <w:rFonts w:cstheme="minorHAnsi"/>
          <w:lang w:val="en-GB"/>
        </w:rPr>
      </w:pPr>
      <w:r w:rsidRPr="0023629E">
        <w:rPr>
          <w:rFonts w:cstheme="minorHAnsi"/>
        </w:rPr>
        <w:t>B.</w:t>
      </w:r>
      <w:r w:rsidRPr="0023629E">
        <w:rPr>
          <w:rFonts w:cstheme="minorHAnsi"/>
          <w:lang w:val="en-GB"/>
        </w:rPr>
        <w:tab/>
      </w:r>
      <w:r w:rsidRPr="0023629E">
        <w:rPr>
          <w:rFonts w:cstheme="minorHAnsi"/>
          <w:lang w:val="en-GB"/>
        </w:rPr>
        <w:t>The Contractor shall comply with all applicable laws and labour standards in respect of the Contractor’s Personnel and deal with any disciplinary, grievance or other employment issues referred to it by any member of the Contractor’s Personnel or the Client, in accordance with proper policies and procedures at the Contractor’s premises.</w:t>
      </w:r>
    </w:p>
    <w:p w:rsidRPr="0023629E" w:rsidR="0047305E" w:rsidP="00071D79" w:rsidRDefault="0047305E" w14:paraId="07B73D8B" w14:textId="77777777">
      <w:pPr>
        <w:spacing w:after="0" w:line="276" w:lineRule="auto"/>
        <w:ind w:left="284" w:hanging="284"/>
        <w:jc w:val="both"/>
        <w:rPr>
          <w:rFonts w:cstheme="minorHAnsi"/>
          <w:lang w:val="en-GB"/>
        </w:rPr>
      </w:pPr>
      <w:r w:rsidRPr="0023629E">
        <w:rPr>
          <w:rFonts w:cstheme="minorHAnsi"/>
          <w:lang w:val="en-GB"/>
        </w:rPr>
        <w:t>C.</w:t>
      </w:r>
      <w:r w:rsidRPr="0023629E">
        <w:rPr>
          <w:rFonts w:cstheme="minorHAnsi"/>
          <w:lang w:val="en-GB"/>
        </w:rPr>
        <w:tab/>
      </w:r>
      <w:r w:rsidRPr="0023629E">
        <w:rPr>
          <w:rFonts w:cstheme="minorHAnsi"/>
          <w:lang w:val="en-GB"/>
        </w:rPr>
        <w:t>The Contractor acknowledges and agrees that it is not intended that there should be transferred to the Client the obligations of any person as employer arising under any contract of employment, in consequence of, or in connection with, the entry by the parties into, or the performance by them of their obligations under, the Agreement, or the termination of the Agreement, or the transfer to the Client of any function to be performed by the Contractor under the Agreement. If, notwithstanding that intention, any such obligations are transferred to the Client by operation of law (whether pursuant to the European Communities (Protection of Employees’ Rights on Transfer of Undertakings) Regulations, 2003 or otherwise), then the Contractor shall indemnify the Client on demand against all Losses which may be suffered or incurred by the Client arising out of or in connection with any such transfer, or any contract of employment so transferred to the Client, or the termination of any such contract of employment by the Client subsequent to any such transfer (which the Client shall be free in its absolute discretion to terminate without prejudice to its rights under this Clause).</w:t>
      </w:r>
    </w:p>
    <w:p w:rsidRPr="0023629E" w:rsidR="0047305E" w:rsidP="00071D79" w:rsidRDefault="0047305E" w14:paraId="1BC0C042" w14:textId="77777777">
      <w:pPr>
        <w:spacing w:after="0" w:line="276" w:lineRule="auto"/>
        <w:ind w:left="284" w:hanging="284"/>
        <w:jc w:val="both"/>
        <w:rPr>
          <w:rFonts w:cstheme="minorHAnsi"/>
          <w:lang w:val="en-GB"/>
        </w:rPr>
      </w:pPr>
    </w:p>
    <w:p w:rsidRPr="0023629E" w:rsidR="0047305E" w:rsidP="00FF2D89" w:rsidRDefault="00FF2D89" w14:paraId="4C9C77BF" w14:textId="28209AB0">
      <w:pPr>
        <w:pStyle w:val="Heading2"/>
        <w:rPr>
          <w:lang w:val="en-GB"/>
        </w:rPr>
      </w:pPr>
      <w:bookmarkStart w:name="_Toc160625153" w:id="108"/>
      <w:r>
        <w:rPr>
          <w:lang w:val="en-GB"/>
        </w:rPr>
        <w:t>2.</w:t>
      </w:r>
      <w:r w:rsidRPr="0023629E" w:rsidR="0047305E">
        <w:rPr>
          <w:lang w:val="en-GB"/>
        </w:rPr>
        <w:t>9. Garda Vetting</w:t>
      </w:r>
      <w:bookmarkEnd w:id="108"/>
    </w:p>
    <w:p w:rsidRPr="0023629E" w:rsidR="0047305E" w:rsidP="00071D79" w:rsidRDefault="0047305E" w14:paraId="29AAB713" w14:textId="77777777">
      <w:pPr>
        <w:spacing w:after="0" w:line="276" w:lineRule="auto"/>
        <w:ind w:left="284"/>
        <w:jc w:val="both"/>
        <w:rPr>
          <w:rFonts w:cstheme="minorHAnsi"/>
          <w:lang w:val="en-GB"/>
        </w:rPr>
      </w:pPr>
      <w:r w:rsidRPr="0023629E">
        <w:rPr>
          <w:rFonts w:cstheme="minorHAnsi"/>
          <w:lang w:val="en-GB"/>
        </w:rPr>
        <w:t>If directed by the Client, it shall be a condition of the Agreement that the Contractor shall for the term of the Agreement procure that all of the Contractor’s Personnel (“Relevant Persons”) where any such persons may have unsupervised access to children and/or vulnerable adults in the course of the provision of the Goods/Services are subject to and shall have successfully completed a background check via the Garda Central Vetting Unit (GCVU) and the Garda Vetting process as required by The National Vetting Bureau (Children and Vulnerable Persons) Acts 2012 to 2016. The Contractor shall be required to provide all such information and documentation as the Client may require in this connection and shall comply (and procure compliance by the Relevant Persons) with the Client’s Garda Vetting/Police Clearance policies and procedures from time to time.</w:t>
      </w:r>
    </w:p>
    <w:p w:rsidRPr="0023629E" w:rsidR="0047305E" w:rsidP="00071D79" w:rsidRDefault="0047305E" w14:paraId="153E21D5" w14:textId="77777777">
      <w:pPr>
        <w:spacing w:after="0" w:line="276" w:lineRule="auto"/>
        <w:ind w:left="284" w:hanging="284"/>
        <w:jc w:val="both"/>
        <w:rPr>
          <w:rFonts w:cstheme="minorHAnsi"/>
          <w:b/>
          <w:color w:val="5B9BD5" w:themeColor="accent1"/>
        </w:rPr>
      </w:pPr>
    </w:p>
    <w:p w:rsidRPr="0023629E" w:rsidR="0047305E" w:rsidP="00FF2D89" w:rsidRDefault="00FF2D89" w14:paraId="0BA49843" w14:textId="419EC052">
      <w:pPr>
        <w:pStyle w:val="Heading2"/>
      </w:pPr>
      <w:bookmarkStart w:name="_Toc160625154" w:id="109"/>
      <w:r>
        <w:t>2.</w:t>
      </w:r>
      <w:r w:rsidRPr="0023629E" w:rsidR="0047305E">
        <w:t>10. Payment</w:t>
      </w:r>
      <w:bookmarkEnd w:id="109"/>
    </w:p>
    <w:p w:rsidRPr="0023629E" w:rsidR="0047305E" w:rsidP="00071D79" w:rsidRDefault="0047305E" w14:paraId="4471F870" w14:textId="77777777">
      <w:pPr>
        <w:spacing w:after="0" w:line="276" w:lineRule="auto"/>
        <w:ind w:left="284" w:hanging="284"/>
        <w:jc w:val="both"/>
        <w:rPr>
          <w:rFonts w:cstheme="minorHAnsi"/>
        </w:rPr>
      </w:pPr>
      <w:r w:rsidRPr="0023629E">
        <w:rPr>
          <w:rFonts w:cstheme="minorHAnsi"/>
        </w:rPr>
        <w:t xml:space="preserve">A. </w:t>
      </w:r>
      <w:r w:rsidRPr="0023629E">
        <w:rPr>
          <w:rFonts w:cstheme="minorHAnsi"/>
        </w:rPr>
        <w:tab/>
      </w:r>
      <w:r w:rsidRPr="0023629E">
        <w:rPr>
          <w:rFonts w:cstheme="minorHAnsi"/>
        </w:rPr>
        <w:t>Subject to the provisions of this clause 10 the Client shall pay and discharge the Price (plus any applicable VAT), in the manner specified between the parties.</w:t>
      </w:r>
    </w:p>
    <w:p w:rsidRPr="0023629E" w:rsidR="0047305E" w:rsidP="00071D79" w:rsidRDefault="0047305E" w14:paraId="6354C012" w14:textId="77777777">
      <w:pPr>
        <w:spacing w:after="0" w:line="276" w:lineRule="auto"/>
        <w:ind w:left="284" w:hanging="284"/>
        <w:jc w:val="both"/>
        <w:rPr>
          <w:rFonts w:cstheme="minorHAnsi"/>
        </w:rPr>
      </w:pPr>
      <w:r w:rsidRPr="0023629E">
        <w:rPr>
          <w:rFonts w:cstheme="minorHAnsi"/>
        </w:rPr>
        <w:t>B.</w:t>
      </w:r>
      <w:r w:rsidRPr="0023629E">
        <w:rPr>
          <w:rFonts w:cstheme="minorHAnsi"/>
        </w:rPr>
        <w:tab/>
      </w:r>
      <w:r w:rsidRPr="0023629E">
        <w:rPr>
          <w:rFonts w:cstheme="minorHAnsi"/>
        </w:rPr>
        <w:t xml:space="preserve">Discharge of the Price is subject to invoices being submitted to the Client’s Contact (as set out in this Agreement or such other alternative contact as may be agreed between the parties). </w:t>
      </w:r>
    </w:p>
    <w:p w:rsidRPr="0023629E" w:rsidR="0047305E" w:rsidP="00071D79" w:rsidRDefault="0047305E" w14:paraId="45595525" w14:textId="77777777">
      <w:pPr>
        <w:spacing w:after="0" w:line="276" w:lineRule="auto"/>
        <w:ind w:left="284" w:hanging="284"/>
        <w:jc w:val="both"/>
        <w:rPr>
          <w:rFonts w:cstheme="minorHAnsi"/>
        </w:rPr>
      </w:pPr>
      <w:r w:rsidRPr="0023629E">
        <w:rPr>
          <w:rFonts w:cstheme="minorHAnsi"/>
        </w:rPr>
        <w:t>C.</w:t>
      </w:r>
      <w:r w:rsidRPr="0023629E">
        <w:rPr>
          <w:rFonts w:cstheme="minorHAnsi"/>
        </w:rPr>
        <w:tab/>
      </w:r>
      <w:r w:rsidRPr="0023629E">
        <w:rPr>
          <w:rFonts w:cstheme="minorHAnsi"/>
        </w:rPr>
        <w:t>All and any queries relating to the invoice and/or the Goods/Services for any billing period (including whether Goods/Services have been accepted, rejected, satisfactorily repaired or replaced as the case may be) will be raised by the Client’s Contact within 14 calendar days of receipt of the invoice. In circumstances where no queries are raised within the said 14-day period the invoice will be deemed accepted. Upon resolution of any queries on the invoice to the satisfaction of the Client or upon such deemed acceptance the invoice will be payable by the Client. Payment is subject to any rights reserved by the Client under any other provision of this Agreement. Incorrect invoices will be returned for correction to the Contractor with consequential effects on the due date of payment.</w:t>
      </w:r>
    </w:p>
    <w:p w:rsidRPr="0023629E" w:rsidR="0047305E" w:rsidP="00071D79" w:rsidRDefault="0047305E" w14:paraId="0F2447C8" w14:textId="77777777">
      <w:pPr>
        <w:spacing w:after="0" w:line="276" w:lineRule="auto"/>
        <w:ind w:left="284" w:hanging="284"/>
        <w:jc w:val="both"/>
        <w:rPr>
          <w:rFonts w:cstheme="minorHAnsi"/>
        </w:rPr>
      </w:pPr>
      <w:r w:rsidRPr="0023629E">
        <w:rPr>
          <w:rFonts w:cstheme="minorHAnsi"/>
        </w:rPr>
        <w:t>D.</w:t>
      </w:r>
      <w:r w:rsidRPr="0023629E">
        <w:rPr>
          <w:rFonts w:cstheme="minorHAnsi"/>
        </w:rPr>
        <w:tab/>
      </w:r>
      <w:r w:rsidRPr="0023629E">
        <w:rPr>
          <w:rFonts w:cstheme="minorHAnsi"/>
        </w:rPr>
        <w:t xml:space="preserve">The Late Payment in Commercial Transactions Regulations, 2012 will apply to all payments. </w:t>
      </w:r>
    </w:p>
    <w:p w:rsidRPr="0023629E" w:rsidR="0047305E" w:rsidP="00071D79" w:rsidRDefault="0047305E" w14:paraId="7DE2873D" w14:textId="77777777">
      <w:pPr>
        <w:spacing w:after="0" w:line="276" w:lineRule="auto"/>
        <w:ind w:left="284" w:hanging="284"/>
        <w:jc w:val="both"/>
        <w:rPr>
          <w:rFonts w:cstheme="minorHAnsi"/>
        </w:rPr>
      </w:pPr>
      <w:r w:rsidRPr="0023629E">
        <w:rPr>
          <w:rFonts w:cstheme="minorHAnsi"/>
        </w:rPr>
        <w:t>E.</w:t>
      </w:r>
      <w:r w:rsidRPr="0023629E">
        <w:rPr>
          <w:rFonts w:cstheme="minorHAnsi"/>
        </w:rPr>
        <w:tab/>
      </w:r>
      <w:r w:rsidRPr="0023629E">
        <w:rPr>
          <w:rFonts w:cstheme="minorHAnsi"/>
        </w:rPr>
        <w:t>The Client shall be entitled to set-off any matured obligation owed by the Contractor to the Client under the Agreement against any obligation (whether matured or unmatured) owed by the Client to the Contractor.</w:t>
      </w:r>
    </w:p>
    <w:p w:rsidRPr="0023629E" w:rsidR="0047305E" w:rsidP="00071D79" w:rsidRDefault="0047305E" w14:paraId="08191F24" w14:textId="77777777">
      <w:pPr>
        <w:spacing w:after="0" w:line="276" w:lineRule="auto"/>
        <w:ind w:left="284" w:hanging="284"/>
        <w:jc w:val="both"/>
        <w:rPr>
          <w:rFonts w:cstheme="minorHAnsi"/>
        </w:rPr>
      </w:pPr>
    </w:p>
    <w:p w:rsidRPr="0023629E" w:rsidR="0047305E" w:rsidP="00FF2D89" w:rsidRDefault="00FF2D89" w14:paraId="46CC5ACE" w14:textId="2A027076">
      <w:pPr>
        <w:pStyle w:val="Heading2"/>
      </w:pPr>
      <w:bookmarkStart w:name="_Toc160625155" w:id="110"/>
      <w:r>
        <w:t>2.</w:t>
      </w:r>
      <w:r w:rsidRPr="0023629E" w:rsidR="0047305E">
        <w:t>11.</w:t>
      </w:r>
      <w:r w:rsidRPr="0023629E" w:rsidR="0047305E">
        <w:tab/>
      </w:r>
      <w:r w:rsidRPr="0023629E" w:rsidR="0047305E">
        <w:t xml:space="preserve"> Warranties, Representations and Undertakings</w:t>
      </w:r>
      <w:bookmarkEnd w:id="110"/>
      <w:r w:rsidRPr="0023629E" w:rsidR="0047305E">
        <w:t xml:space="preserve"> </w:t>
      </w:r>
    </w:p>
    <w:p w:rsidRPr="0023629E" w:rsidR="0047305E" w:rsidP="00071D79" w:rsidRDefault="0047305E" w14:paraId="28C4698E" w14:textId="77777777">
      <w:pPr>
        <w:spacing w:after="0" w:line="276" w:lineRule="auto"/>
        <w:ind w:left="284"/>
        <w:jc w:val="both"/>
        <w:rPr>
          <w:rFonts w:cstheme="minorHAnsi"/>
        </w:rPr>
      </w:pPr>
      <w:r w:rsidRPr="0023629E">
        <w:rPr>
          <w:rFonts w:cstheme="minorHAnsi"/>
        </w:rPr>
        <w:t>The Contractor acknowledges, warrants, represents and undertakes that it has the authority and right under law to enter into, and to carry out its obligations and responsibilities under this Agreement and to supply the Goods/Services hereunder.</w:t>
      </w:r>
    </w:p>
    <w:p w:rsidRPr="0023629E" w:rsidR="0047305E" w:rsidP="00071D79" w:rsidRDefault="0047305E" w14:paraId="6C78C5EF" w14:textId="77777777">
      <w:pPr>
        <w:spacing w:after="0" w:line="276" w:lineRule="auto"/>
        <w:ind w:left="284" w:hanging="284"/>
        <w:jc w:val="both"/>
        <w:rPr>
          <w:rFonts w:cstheme="minorHAnsi"/>
          <w:b/>
        </w:rPr>
      </w:pPr>
      <w:bookmarkStart w:name="_Hlk522005577" w:id="111"/>
    </w:p>
    <w:p w:rsidRPr="0023629E" w:rsidR="0047305E" w:rsidP="00FF2D89" w:rsidRDefault="00FF2D89" w14:paraId="704E6266" w14:textId="52FE637A">
      <w:pPr>
        <w:pStyle w:val="Heading2"/>
      </w:pPr>
      <w:bookmarkStart w:name="_Toc160625156" w:id="112"/>
      <w:r>
        <w:t>2.</w:t>
      </w:r>
      <w:r w:rsidRPr="0023629E" w:rsidR="0047305E">
        <w:t>12.</w:t>
      </w:r>
      <w:r w:rsidRPr="0023629E" w:rsidR="0047305E">
        <w:tab/>
      </w:r>
      <w:r w:rsidRPr="0023629E" w:rsidR="0047305E">
        <w:t xml:space="preserve"> Remedies</w:t>
      </w:r>
      <w:bookmarkEnd w:id="112"/>
    </w:p>
    <w:p w:rsidRPr="0023629E" w:rsidR="0047305E" w:rsidP="00071D79" w:rsidRDefault="0047305E" w14:paraId="0A21D792" w14:textId="77777777">
      <w:pPr>
        <w:spacing w:after="0" w:line="276" w:lineRule="auto"/>
        <w:ind w:left="284" w:hanging="284"/>
        <w:jc w:val="both"/>
        <w:rPr>
          <w:rFonts w:cstheme="minorHAnsi"/>
        </w:rPr>
      </w:pPr>
      <w:r w:rsidRPr="0023629E">
        <w:rPr>
          <w:rFonts w:cstheme="minorHAnsi"/>
        </w:rPr>
        <w:t xml:space="preserve">A.  The Contractor shall be liable for and shall indemnify, on demand, the Client for and in respect of all and any losses, claims, demands, damages or expenses which the Client may suffer due to and arising as a result of any negligence, act or omission, breach of contract, breach of duty, insolvency, recklessness, bad faith, wilful default or fraud of the Contractor or Contractor’s Personnel. The terms of this clause 12A shall survive termination of this Agreement for any reason. </w:t>
      </w:r>
      <w:bookmarkStart w:name="_Hlk522105045" w:id="113"/>
    </w:p>
    <w:p w:rsidRPr="0023629E" w:rsidR="0047305E" w:rsidP="00071D79" w:rsidRDefault="0047305E" w14:paraId="4F57C0E6" w14:textId="77777777">
      <w:pPr>
        <w:spacing w:after="0" w:line="276" w:lineRule="auto"/>
        <w:ind w:left="284" w:hanging="284"/>
        <w:jc w:val="both"/>
        <w:rPr>
          <w:rFonts w:cstheme="minorHAnsi"/>
        </w:rPr>
      </w:pPr>
      <w:r w:rsidRPr="0023629E">
        <w:rPr>
          <w:rFonts w:cstheme="minorHAnsi"/>
        </w:rPr>
        <w:t>B.</w:t>
      </w:r>
      <w:r w:rsidRPr="0023629E">
        <w:rPr>
          <w:rFonts w:cstheme="minorHAnsi"/>
        </w:rPr>
        <w:tab/>
      </w:r>
      <w:bookmarkEnd w:id="113"/>
      <w:r w:rsidRPr="0023629E">
        <w:rPr>
          <w:rFonts w:cstheme="minorHAnsi"/>
        </w:rPr>
        <w:t>Should the Client find itself obliged to order elsewhere in consequence of the failure of the Contractor to deliver Goods/Services of approved quality, the Client shall be entitled to recover from the Contractor any excess prices which may be paid by the Client</w:t>
      </w:r>
      <w:bookmarkEnd w:id="111"/>
      <w:r w:rsidRPr="0023629E">
        <w:rPr>
          <w:rFonts w:cstheme="minorHAnsi"/>
        </w:rPr>
        <w:t>.</w:t>
      </w:r>
    </w:p>
    <w:p w:rsidRPr="0023629E" w:rsidR="0047305E" w:rsidP="00071D79" w:rsidRDefault="0047305E" w14:paraId="74900E9E" w14:textId="77777777">
      <w:pPr>
        <w:spacing w:after="0" w:line="276" w:lineRule="auto"/>
        <w:ind w:left="284" w:hanging="284"/>
        <w:jc w:val="both"/>
        <w:rPr>
          <w:rFonts w:cstheme="minorHAnsi"/>
          <w:b/>
          <w:color w:val="5B9BD5" w:themeColor="accent1"/>
        </w:rPr>
      </w:pPr>
    </w:p>
    <w:p w:rsidRPr="0023629E" w:rsidR="0047305E" w:rsidP="00FF2D89" w:rsidRDefault="00FF2D89" w14:paraId="558DC626" w14:textId="6977D49E">
      <w:pPr>
        <w:pStyle w:val="Heading2"/>
      </w:pPr>
      <w:bookmarkStart w:name="_Toc160625157" w:id="114"/>
      <w:r>
        <w:t>2.</w:t>
      </w:r>
      <w:r w:rsidRPr="0023629E" w:rsidR="0047305E">
        <w:t>13.</w:t>
      </w:r>
      <w:r w:rsidRPr="0023629E" w:rsidR="0047305E">
        <w:tab/>
      </w:r>
      <w:r w:rsidRPr="0023629E" w:rsidR="0047305E">
        <w:t xml:space="preserve"> Confidentiality</w:t>
      </w:r>
      <w:bookmarkEnd w:id="114"/>
    </w:p>
    <w:p w:rsidRPr="0023629E" w:rsidR="0047305E" w:rsidP="00071D79" w:rsidRDefault="0047305E" w14:paraId="3AF7784C" w14:textId="77777777">
      <w:pPr>
        <w:spacing w:after="0" w:line="276" w:lineRule="auto"/>
        <w:ind w:left="284" w:hanging="284"/>
        <w:jc w:val="both"/>
        <w:rPr>
          <w:rFonts w:cstheme="minorHAnsi"/>
        </w:rPr>
      </w:pPr>
      <w:r w:rsidRPr="0023629E">
        <w:rPr>
          <w:rFonts w:cstheme="minorHAnsi"/>
        </w:rPr>
        <w:t>A.</w:t>
      </w:r>
      <w:r w:rsidRPr="0023629E">
        <w:rPr>
          <w:rFonts w:cstheme="minorHAnsi"/>
        </w:rPr>
        <w:tab/>
      </w:r>
      <w:r w:rsidRPr="0023629E">
        <w:rPr>
          <w:rFonts w:cstheme="minorHAnsi"/>
        </w:rPr>
        <w:t>Each of the Parties to this Agreement agrees to hold confidential all information, documentation and other material received, provided or obtained arising from their participation in this Agreement (“Confidential Information”) and shall not disclose same to any third party.</w:t>
      </w:r>
    </w:p>
    <w:p w:rsidRPr="0023629E" w:rsidR="0047305E" w:rsidP="00071D79" w:rsidRDefault="0047305E" w14:paraId="42CEC2F1" w14:textId="77777777">
      <w:pPr>
        <w:spacing w:after="0" w:line="276" w:lineRule="auto"/>
        <w:ind w:left="284" w:hanging="284"/>
        <w:jc w:val="both"/>
        <w:rPr>
          <w:rFonts w:cstheme="minorHAnsi"/>
        </w:rPr>
      </w:pPr>
      <w:r w:rsidRPr="0023629E">
        <w:rPr>
          <w:rFonts w:cstheme="minorHAnsi"/>
        </w:rPr>
        <w:t xml:space="preserve">B. </w:t>
      </w:r>
      <w:r w:rsidRPr="0023629E">
        <w:rPr>
          <w:rFonts w:cstheme="minorHAnsi"/>
        </w:rPr>
        <w:tab/>
      </w:r>
      <w:r w:rsidRPr="0023629E">
        <w:rPr>
          <w:rFonts w:cstheme="minorHAnsi"/>
        </w:rPr>
        <w:t xml:space="preserve">The Contractor confirms that it is aware that the Client is subject to the Freedom of Information Acts 1997 and 2003. The Contractor shall, when providing information, identify if such information is confidential and specify reasons for its sensitivity.  The Client will consult with the Contractor about such information before </w:t>
      </w:r>
      <w:proofErr w:type="gramStart"/>
      <w:r w:rsidRPr="0023629E">
        <w:rPr>
          <w:rFonts w:cstheme="minorHAnsi"/>
        </w:rPr>
        <w:t>making a decision</w:t>
      </w:r>
      <w:proofErr w:type="gramEnd"/>
      <w:r w:rsidRPr="0023629E">
        <w:rPr>
          <w:rFonts w:cstheme="minorHAnsi"/>
        </w:rPr>
        <w:t xml:space="preserve"> on any Freedom of Information request received.</w:t>
      </w:r>
    </w:p>
    <w:p w:rsidR="0047305E" w:rsidP="00071D79" w:rsidRDefault="0047305E" w14:paraId="11196E65" w14:textId="77777777">
      <w:pPr>
        <w:spacing w:after="0" w:line="276" w:lineRule="auto"/>
        <w:ind w:left="284" w:hanging="284"/>
        <w:jc w:val="both"/>
        <w:rPr>
          <w:rFonts w:cstheme="minorHAnsi"/>
        </w:rPr>
      </w:pPr>
      <w:r w:rsidRPr="0023629E">
        <w:rPr>
          <w:rFonts w:cstheme="minorHAnsi"/>
        </w:rPr>
        <w:t>D.</w:t>
      </w:r>
      <w:r w:rsidRPr="0023629E">
        <w:rPr>
          <w:rFonts w:cstheme="minorHAnsi"/>
        </w:rPr>
        <w:tab/>
      </w:r>
      <w:r w:rsidRPr="0023629E">
        <w:rPr>
          <w:rFonts w:cstheme="minorHAnsi"/>
        </w:rPr>
        <w:t>The terms of this clause 13 shall survive expiry, completion or termination for whatever reason of this Agreement.</w:t>
      </w:r>
    </w:p>
    <w:p w:rsidR="00AB7C45" w:rsidP="00071D79" w:rsidRDefault="00AB7C45" w14:paraId="179D9FD8" w14:textId="77777777">
      <w:pPr>
        <w:spacing w:after="0" w:line="276" w:lineRule="auto"/>
        <w:ind w:left="284" w:hanging="284"/>
        <w:jc w:val="both"/>
        <w:rPr>
          <w:rFonts w:cstheme="minorHAnsi"/>
        </w:rPr>
      </w:pPr>
    </w:p>
    <w:p w:rsidR="00AB7C45" w:rsidP="00071D79" w:rsidRDefault="00AB7C45" w14:paraId="388B1370" w14:textId="77777777">
      <w:pPr>
        <w:spacing w:after="0" w:line="276" w:lineRule="auto"/>
        <w:ind w:left="284" w:hanging="284"/>
        <w:jc w:val="both"/>
        <w:rPr>
          <w:rFonts w:cstheme="minorHAnsi"/>
        </w:rPr>
      </w:pPr>
    </w:p>
    <w:p w:rsidR="00AB7C45" w:rsidP="00071D79" w:rsidRDefault="00AB7C45" w14:paraId="1621E025" w14:textId="77777777">
      <w:pPr>
        <w:spacing w:after="0" w:line="276" w:lineRule="auto"/>
        <w:ind w:left="284" w:hanging="284"/>
        <w:jc w:val="both"/>
        <w:rPr>
          <w:rFonts w:cstheme="minorHAnsi"/>
        </w:rPr>
      </w:pPr>
    </w:p>
    <w:p w:rsidRPr="0023629E" w:rsidR="00AB7C45" w:rsidP="00071D79" w:rsidRDefault="00AB7C45" w14:paraId="2C2AEA72" w14:textId="77777777">
      <w:pPr>
        <w:spacing w:after="0" w:line="276" w:lineRule="auto"/>
        <w:ind w:left="284" w:hanging="284"/>
        <w:jc w:val="both"/>
        <w:rPr>
          <w:rFonts w:cstheme="minorHAnsi"/>
        </w:rPr>
      </w:pPr>
    </w:p>
    <w:p w:rsidRPr="0023629E" w:rsidR="0047305E" w:rsidP="00071D79" w:rsidRDefault="0047305E" w14:paraId="17ACE02D" w14:textId="77777777">
      <w:pPr>
        <w:spacing w:after="0" w:line="276" w:lineRule="auto"/>
        <w:ind w:left="284" w:hanging="284"/>
        <w:jc w:val="both"/>
        <w:rPr>
          <w:rFonts w:cstheme="minorHAnsi"/>
        </w:rPr>
      </w:pPr>
    </w:p>
    <w:p w:rsidRPr="0023629E" w:rsidR="0047305E" w:rsidP="00FF2D89" w:rsidRDefault="00FF2D89" w14:paraId="5E20DCC3" w14:textId="0EC39C28">
      <w:pPr>
        <w:pStyle w:val="Heading2"/>
      </w:pPr>
      <w:bookmarkStart w:name="_Toc160625158" w:id="115"/>
      <w:r>
        <w:t>2.</w:t>
      </w:r>
      <w:r w:rsidRPr="0023629E" w:rsidR="0047305E">
        <w:t>14.</w:t>
      </w:r>
      <w:r w:rsidRPr="0023629E" w:rsidR="0047305E">
        <w:tab/>
      </w:r>
      <w:r w:rsidRPr="0023629E" w:rsidR="0047305E">
        <w:t xml:space="preserve"> Termination</w:t>
      </w:r>
      <w:bookmarkEnd w:id="115"/>
      <w:r w:rsidRPr="0023629E" w:rsidR="0047305E">
        <w:t xml:space="preserve"> </w:t>
      </w:r>
    </w:p>
    <w:p w:rsidRPr="0023629E" w:rsidR="0047305E" w:rsidP="00071D79" w:rsidRDefault="0047305E" w14:paraId="2DC20A72" w14:textId="77777777">
      <w:pPr>
        <w:spacing w:after="0" w:line="276" w:lineRule="auto"/>
        <w:ind w:left="284" w:hanging="284"/>
        <w:jc w:val="both"/>
        <w:rPr>
          <w:rFonts w:cstheme="minorHAnsi"/>
        </w:rPr>
      </w:pPr>
      <w:r w:rsidRPr="0023629E">
        <w:rPr>
          <w:rFonts w:cstheme="minorHAnsi"/>
        </w:rPr>
        <w:t>A.</w:t>
      </w:r>
      <w:r w:rsidRPr="0023629E">
        <w:rPr>
          <w:rFonts w:cstheme="minorHAnsi"/>
        </w:rPr>
        <w:tab/>
      </w:r>
      <w:r w:rsidRPr="0023629E">
        <w:rPr>
          <w:rFonts w:cstheme="minorHAnsi"/>
        </w:rPr>
        <w:t xml:space="preserve">This Agreement may be terminated by the Client, without liability for compensation or damages, by serving one month’s written notice to the Contractor.  </w:t>
      </w:r>
    </w:p>
    <w:p w:rsidRPr="0023629E" w:rsidR="0047305E" w:rsidP="00071D79" w:rsidRDefault="0047305E" w14:paraId="08177695" w14:textId="77777777">
      <w:pPr>
        <w:spacing w:after="0" w:line="276" w:lineRule="auto"/>
        <w:ind w:left="284" w:hanging="284"/>
        <w:jc w:val="both"/>
        <w:rPr>
          <w:rFonts w:cstheme="minorHAnsi"/>
        </w:rPr>
      </w:pPr>
      <w:r w:rsidRPr="0023629E">
        <w:rPr>
          <w:rFonts w:cstheme="minorHAnsi"/>
        </w:rPr>
        <w:t>B.</w:t>
      </w:r>
      <w:r w:rsidRPr="0023629E">
        <w:rPr>
          <w:rFonts w:cstheme="minorHAnsi"/>
        </w:rPr>
        <w:tab/>
      </w:r>
      <w:r w:rsidRPr="0023629E">
        <w:rPr>
          <w:rFonts w:cstheme="minorHAnsi"/>
        </w:rPr>
        <w:t>Either party shall have the right (in addition to any other rights which it has at law) to terminate this Agreement immediately and without liability for compensation or damages on the happening of any of the following:</w:t>
      </w:r>
    </w:p>
    <w:p w:rsidRPr="0023629E" w:rsidR="0047305E" w:rsidP="00071D79" w:rsidRDefault="0047305E" w14:paraId="072CEA54" w14:textId="77777777">
      <w:pPr>
        <w:spacing w:after="0" w:line="276" w:lineRule="auto"/>
        <w:ind w:left="720" w:hanging="435"/>
        <w:jc w:val="both"/>
        <w:rPr>
          <w:rFonts w:cstheme="minorHAnsi"/>
        </w:rPr>
      </w:pPr>
      <w:r w:rsidRPr="0023629E">
        <w:rPr>
          <w:rFonts w:cstheme="minorHAnsi"/>
        </w:rPr>
        <w:t>(i)</w:t>
      </w:r>
      <w:r w:rsidRPr="0023629E">
        <w:rPr>
          <w:rFonts w:cstheme="minorHAnsi"/>
        </w:rPr>
        <w:tab/>
      </w:r>
      <w:r w:rsidRPr="0023629E">
        <w:rPr>
          <w:rFonts w:cstheme="minorHAnsi"/>
        </w:rPr>
        <w:t xml:space="preserve">if the other party commits any serious breach or a series of breaches of any provision of this Agreement and fails to remedy such breach(es) (if the breach(es) are capable of remedy) within 30 days after receipt of a request in writing from the other party; </w:t>
      </w:r>
    </w:p>
    <w:p w:rsidRPr="0023629E" w:rsidR="0047305E" w:rsidP="00071D79" w:rsidRDefault="0047305E" w14:paraId="612654D5" w14:textId="77777777">
      <w:pPr>
        <w:spacing w:after="0" w:line="276" w:lineRule="auto"/>
        <w:ind w:left="720" w:hanging="435"/>
        <w:jc w:val="both"/>
        <w:rPr>
          <w:rFonts w:cstheme="minorHAnsi"/>
        </w:rPr>
      </w:pPr>
      <w:r w:rsidRPr="0023629E">
        <w:rPr>
          <w:rFonts w:cstheme="minorHAnsi"/>
        </w:rPr>
        <w:t>(ii)</w:t>
      </w:r>
      <w:r w:rsidRPr="0023629E">
        <w:rPr>
          <w:rFonts w:cstheme="minorHAnsi"/>
        </w:rPr>
        <w:tab/>
      </w:r>
      <w:r w:rsidRPr="0023629E">
        <w:rPr>
          <w:rFonts w:cstheme="minorHAnsi"/>
        </w:rPr>
        <w:t>if the other party becomes insolvent, becomes bankrupt, enters into examinership, is wound up, commences winding up, has a receiving order made against it, makes any arrangement with its creditors generally or takes or suffers any similar action because of debt, or an event having an equivalent effect;</w:t>
      </w:r>
    </w:p>
    <w:p w:rsidRPr="0023629E" w:rsidR="0047305E" w:rsidP="00071D79" w:rsidRDefault="0047305E" w14:paraId="169151B0" w14:textId="77777777">
      <w:pPr>
        <w:spacing w:after="0" w:line="276" w:lineRule="auto"/>
        <w:ind w:left="719" w:hanging="435"/>
        <w:jc w:val="both"/>
        <w:rPr>
          <w:rFonts w:cstheme="minorHAnsi"/>
        </w:rPr>
      </w:pPr>
      <w:r w:rsidRPr="0023629E">
        <w:rPr>
          <w:rFonts w:cstheme="minorHAnsi"/>
        </w:rPr>
        <w:t>(iii)</w:t>
      </w:r>
      <w:r w:rsidRPr="0023629E">
        <w:rPr>
          <w:rFonts w:cstheme="minorHAnsi"/>
        </w:rPr>
        <w:tab/>
      </w:r>
      <w:r w:rsidRPr="0023629E">
        <w:rPr>
          <w:rFonts w:cstheme="minorHAnsi"/>
        </w:rPr>
        <w:t>in circumstances where the Client becomes aware of any conflict of interest on the part of the Contractor which cannot, in the opinion of the Client, be removed by other means; and</w:t>
      </w:r>
    </w:p>
    <w:p w:rsidRPr="0023629E" w:rsidR="0047305E" w:rsidP="00071D79" w:rsidRDefault="0047305E" w14:paraId="5FF78C66" w14:textId="77777777">
      <w:pPr>
        <w:spacing w:after="0" w:line="276" w:lineRule="auto"/>
        <w:ind w:left="719" w:hanging="435"/>
        <w:jc w:val="both"/>
        <w:rPr>
          <w:rFonts w:cstheme="minorHAnsi"/>
        </w:rPr>
      </w:pPr>
      <w:r w:rsidRPr="0023629E">
        <w:rPr>
          <w:rFonts w:cstheme="minorHAnsi"/>
        </w:rPr>
        <w:t>(iv)</w:t>
      </w:r>
      <w:r w:rsidRPr="0023629E">
        <w:rPr>
          <w:rFonts w:cstheme="minorHAnsi"/>
        </w:rPr>
        <w:tab/>
      </w:r>
      <w:r w:rsidRPr="0023629E">
        <w:rPr>
          <w:rFonts w:cstheme="minorHAnsi"/>
        </w:rPr>
        <w:t>in circumstances where the Client becomes aware of any registrable interest on the part of the Contractor.</w:t>
      </w:r>
    </w:p>
    <w:p w:rsidRPr="0023629E" w:rsidR="0047305E" w:rsidP="00071D79" w:rsidRDefault="0047305E" w14:paraId="36D21F7D" w14:textId="77777777">
      <w:pPr>
        <w:spacing w:after="0" w:line="276" w:lineRule="auto"/>
        <w:ind w:left="284" w:hanging="284"/>
        <w:jc w:val="both"/>
        <w:rPr>
          <w:rFonts w:cstheme="minorHAnsi"/>
        </w:rPr>
      </w:pPr>
      <w:r w:rsidRPr="0023629E">
        <w:rPr>
          <w:rFonts w:cstheme="minorHAnsi"/>
        </w:rPr>
        <w:tab/>
      </w:r>
    </w:p>
    <w:p w:rsidRPr="0023629E" w:rsidR="0047305E" w:rsidP="00FF2D89" w:rsidRDefault="00FF2D89" w14:paraId="360ED09C" w14:textId="1C530C6B">
      <w:pPr>
        <w:pStyle w:val="Heading2"/>
      </w:pPr>
      <w:bookmarkStart w:name="_Toc160625159" w:id="116"/>
      <w:r>
        <w:t>2.</w:t>
      </w:r>
      <w:r w:rsidRPr="0023629E" w:rsidR="0047305E">
        <w:t>15. Contract Management</w:t>
      </w:r>
      <w:bookmarkEnd w:id="116"/>
      <w:r w:rsidRPr="0023629E" w:rsidR="0047305E">
        <w:t xml:space="preserve"> </w:t>
      </w:r>
    </w:p>
    <w:p w:rsidRPr="0023629E" w:rsidR="00386321" w:rsidP="00071D79" w:rsidRDefault="0047305E" w14:paraId="24039C62" w14:textId="5198815C">
      <w:pPr>
        <w:spacing w:after="0" w:line="276" w:lineRule="auto"/>
        <w:ind w:left="284" w:hanging="284"/>
        <w:jc w:val="both"/>
        <w:rPr>
          <w:rFonts w:cstheme="minorHAnsi"/>
        </w:rPr>
      </w:pPr>
      <w:r w:rsidRPr="0023629E">
        <w:rPr>
          <w:rFonts w:cstheme="minorHAnsi"/>
        </w:rPr>
        <w:t>A.</w:t>
      </w:r>
      <w:r w:rsidRPr="0023629E">
        <w:rPr>
          <w:rFonts w:cstheme="minorHAnsi"/>
        </w:rPr>
        <w:tab/>
      </w:r>
      <w:r w:rsidRPr="0023629E">
        <w:rPr>
          <w:rFonts w:cstheme="minorHAnsi"/>
        </w:rPr>
        <w:t>The Client’s Contact and the Contractor’s Contact shall liaise on a regular basis to address any issues arising which may impact on the performance of this Agreement and to agree milestones, compliance schedules and operational protocols as required by the Client from time to time. If requested in writing by the Client, the Contractor shall meet formally with the Client to report on progre</w:t>
      </w:r>
      <w:r w:rsidR="00386321">
        <w:rPr>
          <w:rFonts w:cstheme="minorHAnsi"/>
        </w:rPr>
        <w:t>ss.</w:t>
      </w:r>
      <w:r w:rsidRPr="00386321" w:rsidR="00386321">
        <w:rPr>
          <w:rFonts w:cstheme="minorHAnsi"/>
        </w:rPr>
        <w:t xml:space="preserve"> Communications will primarily take place between nominated points of contact from both parties. In case of disruption to service or other need to escalate, the matter will be referred to the </w:t>
      </w:r>
      <w:r w:rsidR="00386321">
        <w:rPr>
          <w:rFonts w:cstheme="minorHAnsi"/>
        </w:rPr>
        <w:t>nominated</w:t>
      </w:r>
      <w:r w:rsidRPr="00386321" w:rsidR="00386321">
        <w:rPr>
          <w:rFonts w:cstheme="minorHAnsi"/>
        </w:rPr>
        <w:t xml:space="preserve"> member of management designated by the Service Provider at the latest within</w:t>
      </w:r>
      <w:r w:rsidRPr="00386321" w:rsidR="00386321">
        <w:rPr>
          <w:rFonts w:cstheme="minorHAnsi"/>
          <w:b/>
          <w:bCs/>
        </w:rPr>
        <w:t xml:space="preserve"> </w:t>
      </w:r>
      <w:r w:rsidRPr="005C51A4" w:rsidR="00386321">
        <w:rPr>
          <w:rFonts w:cstheme="minorHAnsi"/>
        </w:rPr>
        <w:t>24</w:t>
      </w:r>
      <w:r w:rsidRPr="00386321" w:rsidR="00386321">
        <w:rPr>
          <w:rFonts w:cstheme="minorHAnsi"/>
        </w:rPr>
        <w:t xml:space="preserve"> hours of occurrence as stated </w:t>
      </w:r>
      <w:r w:rsidRPr="0023629E">
        <w:rPr>
          <w:rFonts w:cstheme="minorHAnsi"/>
        </w:rPr>
        <w:t>and shall comply with all written directions of the Client.</w:t>
      </w:r>
    </w:p>
    <w:p w:rsidRPr="0023629E" w:rsidR="0047305E" w:rsidP="00071D79" w:rsidRDefault="0047305E" w14:paraId="64D56646" w14:textId="77777777">
      <w:pPr>
        <w:spacing w:after="0" w:line="276" w:lineRule="auto"/>
        <w:ind w:left="284" w:hanging="284"/>
        <w:jc w:val="both"/>
        <w:rPr>
          <w:rFonts w:cstheme="minorHAnsi"/>
        </w:rPr>
      </w:pPr>
      <w:r w:rsidRPr="0023629E">
        <w:rPr>
          <w:rFonts w:cstheme="minorHAnsi"/>
        </w:rPr>
        <w:t>B.</w:t>
      </w:r>
      <w:r w:rsidRPr="0023629E">
        <w:rPr>
          <w:rFonts w:cstheme="minorHAnsi"/>
        </w:rPr>
        <w:tab/>
      </w:r>
      <w:r w:rsidRPr="0023629E">
        <w:rPr>
          <w:rFonts w:cstheme="minorHAnsi"/>
        </w:rPr>
        <w:t>The Contractor agrees to:</w:t>
      </w:r>
    </w:p>
    <w:p w:rsidRPr="0023629E" w:rsidR="0047305E" w:rsidP="00071D79" w:rsidRDefault="0047305E" w14:paraId="69C1803E" w14:textId="77777777">
      <w:pPr>
        <w:spacing w:after="0" w:line="276" w:lineRule="auto"/>
        <w:ind w:left="720" w:hanging="435"/>
        <w:jc w:val="both"/>
        <w:rPr>
          <w:rFonts w:cstheme="minorHAnsi"/>
        </w:rPr>
      </w:pPr>
      <w:r w:rsidRPr="0023629E">
        <w:rPr>
          <w:rFonts w:cstheme="minorHAnsi"/>
        </w:rPr>
        <w:t>(i)</w:t>
      </w:r>
      <w:r w:rsidRPr="0023629E">
        <w:rPr>
          <w:rFonts w:cstheme="minorHAnsi"/>
        </w:rPr>
        <w:tab/>
      </w:r>
      <w:r w:rsidRPr="0023629E">
        <w:rPr>
          <w:rFonts w:cstheme="minorHAnsi"/>
        </w:rPr>
        <w:t>liaise with and keep the Client’s Contact fully informed of any matter which might affect the observance and performance of the Contractor’s obligations under this Agreement;</w:t>
      </w:r>
    </w:p>
    <w:p w:rsidRPr="0023629E" w:rsidR="0047305E" w:rsidP="00071D79" w:rsidRDefault="0047305E" w14:paraId="3F61AB2E" w14:textId="77777777">
      <w:pPr>
        <w:spacing w:after="0" w:line="276" w:lineRule="auto"/>
        <w:ind w:left="719" w:hanging="435"/>
        <w:jc w:val="both"/>
        <w:rPr>
          <w:rFonts w:cstheme="minorHAnsi"/>
        </w:rPr>
      </w:pPr>
      <w:r w:rsidRPr="0023629E">
        <w:rPr>
          <w:rFonts w:cstheme="minorHAnsi"/>
        </w:rPr>
        <w:t>(ii)</w:t>
      </w:r>
      <w:r w:rsidRPr="0023629E">
        <w:rPr>
          <w:rFonts w:cstheme="minorHAnsi"/>
        </w:rPr>
        <w:tab/>
      </w:r>
      <w:r w:rsidRPr="0023629E">
        <w:rPr>
          <w:rFonts w:cstheme="minorHAnsi"/>
        </w:rPr>
        <w:t xml:space="preserve">maintain such records and comply with such reporting arrangements and protocols as required by the Client from time to time; </w:t>
      </w:r>
    </w:p>
    <w:p w:rsidRPr="0023629E" w:rsidR="0047305E" w:rsidP="00071D79" w:rsidRDefault="0047305E" w14:paraId="20F0E9B1" w14:textId="77777777">
      <w:pPr>
        <w:spacing w:after="0" w:line="276" w:lineRule="auto"/>
        <w:ind w:left="709" w:hanging="425"/>
        <w:jc w:val="both"/>
        <w:rPr>
          <w:rFonts w:cstheme="minorHAnsi"/>
        </w:rPr>
      </w:pPr>
      <w:r w:rsidRPr="0023629E">
        <w:rPr>
          <w:rFonts w:cstheme="minorHAnsi"/>
        </w:rPr>
        <w:t>(iii)   comply with all reasonable directions of the Client; and</w:t>
      </w:r>
    </w:p>
    <w:p w:rsidRPr="0023629E" w:rsidR="0047305E" w:rsidP="00071D79" w:rsidRDefault="0047305E" w14:paraId="5541E6F1" w14:textId="77777777">
      <w:pPr>
        <w:tabs>
          <w:tab w:val="left" w:pos="567"/>
        </w:tabs>
        <w:spacing w:after="0" w:line="276" w:lineRule="auto"/>
        <w:ind w:left="567" w:hanging="283"/>
        <w:jc w:val="both"/>
        <w:rPr>
          <w:rFonts w:cstheme="minorHAnsi"/>
        </w:rPr>
      </w:pPr>
      <w:r w:rsidRPr="0023629E">
        <w:rPr>
          <w:rFonts w:cstheme="minorHAnsi"/>
        </w:rPr>
        <w:t>(iv)</w:t>
      </w:r>
      <w:r w:rsidRPr="0023629E">
        <w:rPr>
          <w:rFonts w:cstheme="minorHAnsi"/>
        </w:rPr>
        <w:tab/>
      </w:r>
      <w:r w:rsidRPr="0023629E">
        <w:rPr>
          <w:rFonts w:cstheme="minorHAnsi"/>
        </w:rPr>
        <w:t>comply with any service levels and performance indicators specified by the Client.</w:t>
      </w:r>
    </w:p>
    <w:p w:rsidRPr="0023629E" w:rsidR="0047305E" w:rsidP="00071D79" w:rsidRDefault="0047305E" w14:paraId="5C459BDE" w14:textId="63FA2C00">
      <w:pPr>
        <w:spacing w:after="0" w:line="276" w:lineRule="auto"/>
        <w:ind w:left="284" w:hanging="284"/>
        <w:jc w:val="both"/>
        <w:rPr>
          <w:rFonts w:cstheme="minorHAnsi"/>
        </w:rPr>
      </w:pPr>
      <w:r w:rsidRPr="0023629E">
        <w:rPr>
          <w:rFonts w:cstheme="minorHAnsi"/>
        </w:rPr>
        <w:t>C.</w:t>
      </w:r>
      <w:r w:rsidRPr="0023629E">
        <w:rPr>
          <w:rFonts w:cstheme="minorHAnsi"/>
        </w:rPr>
        <w:tab/>
      </w:r>
      <w:r w:rsidRPr="0023629E">
        <w:rPr>
          <w:rFonts w:cstheme="minorHAnsi"/>
        </w:rPr>
        <w:t xml:space="preserve">The Contractor shall be required to hold for the term of the Agreement insurances of the nature and amount as set out in the </w:t>
      </w:r>
      <w:r w:rsidR="00F35294">
        <w:rPr>
          <w:rFonts w:cstheme="minorHAnsi"/>
        </w:rPr>
        <w:t xml:space="preserve">CFT </w:t>
      </w:r>
      <w:r w:rsidRPr="0023629E">
        <w:rPr>
          <w:rFonts w:cstheme="minorHAnsi"/>
        </w:rPr>
        <w:t xml:space="preserve">, or as notified to the Contractor by the Client, and shall immediately advise the Client of any material change to its insured status. </w:t>
      </w:r>
    </w:p>
    <w:p w:rsidR="0047305E" w:rsidP="00071D79" w:rsidRDefault="0047305E" w14:paraId="75797833" w14:textId="77777777">
      <w:pPr>
        <w:spacing w:after="0" w:line="276" w:lineRule="auto"/>
        <w:ind w:left="284" w:hanging="284"/>
        <w:jc w:val="both"/>
        <w:rPr>
          <w:rFonts w:cstheme="minorHAnsi"/>
        </w:rPr>
      </w:pPr>
      <w:r w:rsidRPr="0023629E">
        <w:rPr>
          <w:rFonts w:cstheme="minorHAnsi"/>
        </w:rPr>
        <w:t>D.</w:t>
      </w:r>
      <w:r w:rsidRPr="0023629E">
        <w:rPr>
          <w:rFonts w:cstheme="minorHAnsi"/>
        </w:rPr>
        <w:tab/>
      </w:r>
      <w:r w:rsidRPr="0023629E">
        <w:rPr>
          <w:rFonts w:cstheme="minorHAnsi"/>
        </w:rPr>
        <w:t>The Contractor shall produce proof of current insurance premiums paid upon request and where required produce valid certificates of insurance for inspection. The Contractor shall carry out all directions of the Client regarding compliance with this clause 15C.</w:t>
      </w:r>
    </w:p>
    <w:p w:rsidR="00E073FC" w:rsidP="00071D79" w:rsidRDefault="00E073FC" w14:paraId="2F0B2FBD" w14:textId="77777777">
      <w:pPr>
        <w:spacing w:after="0" w:line="276" w:lineRule="auto"/>
        <w:ind w:left="284" w:hanging="284"/>
        <w:jc w:val="both"/>
        <w:rPr>
          <w:rFonts w:cstheme="minorHAnsi"/>
        </w:rPr>
      </w:pPr>
    </w:p>
    <w:p w:rsidR="00E073FC" w:rsidP="00071D79" w:rsidRDefault="00E073FC" w14:paraId="58BBBBCD" w14:textId="77777777">
      <w:pPr>
        <w:spacing w:after="0" w:line="276" w:lineRule="auto"/>
        <w:ind w:left="284" w:hanging="284"/>
        <w:jc w:val="both"/>
        <w:rPr>
          <w:rFonts w:cstheme="minorHAnsi"/>
        </w:rPr>
      </w:pPr>
    </w:p>
    <w:p w:rsidRPr="0023629E" w:rsidR="00E073FC" w:rsidP="00071D79" w:rsidRDefault="00E073FC" w14:paraId="3A4754A9" w14:textId="77777777">
      <w:pPr>
        <w:spacing w:after="0" w:line="276" w:lineRule="auto"/>
        <w:ind w:left="284" w:hanging="284"/>
        <w:jc w:val="both"/>
        <w:rPr>
          <w:rFonts w:cstheme="minorHAnsi"/>
        </w:rPr>
      </w:pPr>
    </w:p>
    <w:p w:rsidRPr="0023629E" w:rsidR="0047305E" w:rsidP="00071D79" w:rsidRDefault="0047305E" w14:paraId="50053396" w14:textId="77777777">
      <w:pPr>
        <w:spacing w:after="0" w:line="276" w:lineRule="auto"/>
        <w:ind w:left="284" w:hanging="284"/>
        <w:jc w:val="both"/>
        <w:rPr>
          <w:rFonts w:cstheme="minorHAnsi"/>
        </w:rPr>
      </w:pPr>
      <w:r w:rsidRPr="0023629E">
        <w:rPr>
          <w:rFonts w:cstheme="minorHAnsi"/>
        </w:rPr>
        <w:tab/>
      </w:r>
    </w:p>
    <w:p w:rsidRPr="0023629E" w:rsidR="0047305E" w:rsidP="00FF2D89" w:rsidRDefault="00FF2D89" w14:paraId="7298F375" w14:textId="3D3D4092">
      <w:pPr>
        <w:pStyle w:val="Heading2"/>
      </w:pPr>
      <w:bookmarkStart w:name="_Toc160625160" w:id="117"/>
      <w:r>
        <w:t>2.</w:t>
      </w:r>
      <w:r w:rsidRPr="0023629E" w:rsidR="0047305E">
        <w:t>16.</w:t>
      </w:r>
      <w:r w:rsidRPr="0023629E" w:rsidR="0047305E">
        <w:tab/>
      </w:r>
      <w:r w:rsidRPr="0023629E" w:rsidR="0047305E">
        <w:t xml:space="preserve"> Disputes</w:t>
      </w:r>
      <w:bookmarkEnd w:id="117"/>
    </w:p>
    <w:p w:rsidRPr="000B769E" w:rsidR="0047305E" w:rsidP="00071D79" w:rsidRDefault="0047305E" w14:paraId="70C0B3E8" w14:textId="77777777">
      <w:pPr>
        <w:spacing w:after="0" w:line="276" w:lineRule="auto"/>
        <w:ind w:left="284" w:hanging="284"/>
        <w:jc w:val="both"/>
        <w:rPr>
          <w:rFonts w:cstheme="minorHAnsi"/>
        </w:rPr>
      </w:pPr>
      <w:r w:rsidRPr="0023629E">
        <w:rPr>
          <w:rFonts w:cstheme="minorHAnsi"/>
        </w:rPr>
        <w:t>A.</w:t>
      </w:r>
      <w:r w:rsidRPr="0023629E">
        <w:rPr>
          <w:rFonts w:cstheme="minorHAnsi"/>
        </w:rPr>
        <w:tab/>
      </w:r>
      <w:r w:rsidRPr="000B769E">
        <w:rPr>
          <w:rFonts w:cstheme="minorHAnsi"/>
        </w:rPr>
        <w:t xml:space="preserve">In the event of any dispute arising out of or relating to this Agreement (the “Dispute”), the Parties shall first seek settlement of the Dispute as set out below. </w:t>
      </w:r>
    </w:p>
    <w:p w:rsidRPr="000B769E" w:rsidR="0047305E" w:rsidP="00071D79" w:rsidRDefault="0047305E" w14:paraId="2BC2B468" w14:textId="77777777">
      <w:pPr>
        <w:spacing w:after="0" w:line="276" w:lineRule="auto"/>
        <w:ind w:left="284" w:hanging="284"/>
        <w:jc w:val="both"/>
        <w:rPr>
          <w:rFonts w:cstheme="minorHAnsi"/>
        </w:rPr>
      </w:pPr>
      <w:r w:rsidRPr="000B769E">
        <w:rPr>
          <w:rFonts w:cstheme="minorHAnsi"/>
        </w:rPr>
        <w:t>B.</w:t>
      </w:r>
      <w:r w:rsidRPr="000B769E">
        <w:rPr>
          <w:rFonts w:cstheme="minorHAnsi"/>
        </w:rPr>
        <w:tab/>
      </w:r>
      <w:r w:rsidRPr="000B769E">
        <w:rPr>
          <w:rFonts w:cstheme="minorHAnsi"/>
        </w:rPr>
        <w:t>The Dispute shall be referred as soon as practicable to the Contractor’s Contact within the Contractor and to Client’s Contact within the Client.</w:t>
      </w:r>
    </w:p>
    <w:p w:rsidRPr="000B769E" w:rsidR="0047305E" w:rsidP="00071D79" w:rsidRDefault="0047305E" w14:paraId="678FCDA0" w14:textId="2BBBEE0B">
      <w:pPr>
        <w:spacing w:after="0" w:line="276" w:lineRule="auto"/>
        <w:ind w:left="284" w:hanging="284"/>
        <w:jc w:val="both"/>
        <w:rPr>
          <w:rFonts w:cstheme="minorHAnsi"/>
        </w:rPr>
      </w:pPr>
      <w:r w:rsidRPr="000B769E">
        <w:rPr>
          <w:rFonts w:cstheme="minorHAnsi"/>
        </w:rPr>
        <w:t>C.</w:t>
      </w:r>
      <w:r w:rsidRPr="000B769E">
        <w:rPr>
          <w:rFonts w:cstheme="minorHAnsi"/>
        </w:rPr>
        <w:tab/>
      </w:r>
      <w:r w:rsidRPr="000B769E">
        <w:rPr>
          <w:rFonts w:cstheme="minorHAnsi"/>
        </w:rPr>
        <w:t xml:space="preserve">If the Dispute has not been resolved </w:t>
      </w:r>
      <w:r w:rsidRPr="005C51A4" w:rsidR="000B769E">
        <w:rPr>
          <w:rFonts w:cstheme="minorHAnsi"/>
        </w:rPr>
        <w:t xml:space="preserve">within </w:t>
      </w:r>
      <w:r w:rsidRPr="005C51A4" w:rsidR="000B769E">
        <w:t>3 - 5 workdays (depending on complexity)</w:t>
      </w:r>
      <w:r w:rsidRPr="000B769E" w:rsidR="000B769E">
        <w:rPr>
          <w:rFonts w:cstheme="minorHAnsi"/>
        </w:rPr>
        <w:t xml:space="preserve"> </w:t>
      </w:r>
      <w:r w:rsidR="000B769E">
        <w:rPr>
          <w:rFonts w:cstheme="minorHAnsi"/>
        </w:rPr>
        <w:t>(</w:t>
      </w:r>
      <w:r w:rsidRPr="000B769E">
        <w:rPr>
          <w:rFonts w:cstheme="minorHAnsi"/>
        </w:rPr>
        <w:t>or such longer period as may be agreed in writing by the parties) of being referred to the nominated representatives, then either party may refer the Dispute to an independent mediator, the identity of whom shall be agreed in advance by the parties.</w:t>
      </w:r>
    </w:p>
    <w:p w:rsidRPr="000B769E" w:rsidR="0047305E" w:rsidP="00071D79" w:rsidRDefault="0047305E" w14:paraId="12D056C8" w14:textId="77777777">
      <w:pPr>
        <w:spacing w:after="0" w:line="276" w:lineRule="auto"/>
        <w:ind w:left="284" w:hanging="284"/>
        <w:jc w:val="both"/>
        <w:rPr>
          <w:rFonts w:cstheme="minorHAnsi"/>
        </w:rPr>
      </w:pPr>
      <w:r w:rsidRPr="000B769E">
        <w:rPr>
          <w:rFonts w:cstheme="minorHAnsi"/>
        </w:rPr>
        <w:t>D.</w:t>
      </w:r>
      <w:r w:rsidRPr="000B769E">
        <w:rPr>
          <w:rFonts w:cstheme="minorHAnsi"/>
        </w:rPr>
        <w:tab/>
      </w:r>
      <w:r w:rsidRPr="000B769E">
        <w:rPr>
          <w:rFonts w:cstheme="minorHAnsi"/>
        </w:rPr>
        <w:t>If the parties are unable to agree on a mediator or if the mediator agreed upon is unable or unwilling to act, either party may within twenty-one (21) days from the date of the proposal to appoint a mediator or within twenty-one (21) days of notice to either party that the mediator is unable to act, apply to Centre for Effective Dispute Resolution Ireland to appoint a mediator.</w:t>
      </w:r>
    </w:p>
    <w:p w:rsidRPr="0023629E" w:rsidR="0047305E" w:rsidP="00071D79" w:rsidRDefault="0047305E" w14:paraId="5D9E0076" w14:textId="77777777">
      <w:pPr>
        <w:spacing w:after="0" w:line="276" w:lineRule="auto"/>
        <w:ind w:left="284" w:hanging="284"/>
        <w:jc w:val="both"/>
        <w:rPr>
          <w:rFonts w:cstheme="minorHAnsi"/>
        </w:rPr>
      </w:pPr>
      <w:r w:rsidRPr="000B769E">
        <w:rPr>
          <w:rFonts w:cstheme="minorHAnsi"/>
        </w:rPr>
        <w:t>E.</w:t>
      </w:r>
      <w:r w:rsidRPr="000B769E">
        <w:rPr>
          <w:rFonts w:cstheme="minorHAnsi"/>
        </w:rPr>
        <w:tab/>
      </w:r>
      <w:r w:rsidRPr="000B769E">
        <w:rPr>
          <w:rFonts w:cstheme="minorHAnsi"/>
        </w:rPr>
        <w:t>Any submissions made to and discussions involving the mediator, of whatever nature, shall be treated in strict confidence and without prejudice to the rights and/or liabilities of the parties in any legal proceedings and, for the avoidance of doubt, are agreed to be without prejudice</w:t>
      </w:r>
      <w:r w:rsidRPr="0023629E">
        <w:rPr>
          <w:rFonts w:cstheme="minorHAnsi"/>
        </w:rPr>
        <w:t xml:space="preserve"> and legally privileged.  The parties shall make written submissions to the mediator within ten (10) business days of his/her appointment.</w:t>
      </w:r>
    </w:p>
    <w:p w:rsidRPr="0023629E" w:rsidR="0047305E" w:rsidP="00071D79" w:rsidRDefault="0047305E" w14:paraId="1184857D" w14:textId="77777777">
      <w:pPr>
        <w:spacing w:after="0" w:line="276" w:lineRule="auto"/>
        <w:ind w:left="284" w:hanging="284"/>
        <w:jc w:val="both"/>
        <w:rPr>
          <w:rFonts w:cstheme="minorHAnsi"/>
        </w:rPr>
      </w:pPr>
      <w:r w:rsidRPr="0023629E">
        <w:rPr>
          <w:rFonts w:cstheme="minorHAnsi"/>
        </w:rPr>
        <w:t>F.</w:t>
      </w:r>
      <w:r w:rsidRPr="0023629E">
        <w:rPr>
          <w:rFonts w:cstheme="minorHAnsi"/>
        </w:rPr>
        <w:tab/>
      </w:r>
      <w:r w:rsidRPr="0023629E">
        <w:rPr>
          <w:rFonts w:cstheme="minorHAnsi"/>
        </w:rPr>
        <w:t>The parties shall share equally the cost of the mediator.  The costs of all experts and any other third parties who, at the request of any party, shall have been instructed in the mediation, shall be for the sole account of, and shall be discharged by that party.</w:t>
      </w:r>
    </w:p>
    <w:p w:rsidRPr="0023629E" w:rsidR="0047305E" w:rsidP="00071D79" w:rsidRDefault="0047305E" w14:paraId="2401BEFD" w14:textId="77777777">
      <w:pPr>
        <w:spacing w:after="0" w:line="276" w:lineRule="auto"/>
        <w:ind w:left="284" w:hanging="284"/>
        <w:jc w:val="both"/>
        <w:rPr>
          <w:rFonts w:cstheme="minorHAnsi"/>
        </w:rPr>
      </w:pPr>
      <w:r w:rsidRPr="0023629E">
        <w:rPr>
          <w:rFonts w:cstheme="minorHAnsi"/>
        </w:rPr>
        <w:t>G.</w:t>
      </w:r>
      <w:r w:rsidRPr="0023629E">
        <w:rPr>
          <w:rFonts w:cstheme="minorHAnsi"/>
        </w:rPr>
        <w:tab/>
      </w:r>
      <w:r w:rsidRPr="0023629E">
        <w:rPr>
          <w:rFonts w:cstheme="minorHAnsi"/>
        </w:rPr>
        <w:t xml:space="preserve">For the avoidance of doubt, the obligations of the parties under this Agreement shall not cease or be suspended or delayed by the reference of a dispute to mediation.  The Contractor shall always comply fully with the requirements of the Agreement. </w:t>
      </w:r>
    </w:p>
    <w:p w:rsidRPr="0023629E" w:rsidR="0047305E" w:rsidP="00071D79" w:rsidRDefault="0047305E" w14:paraId="7208BAB0" w14:textId="77777777">
      <w:pPr>
        <w:spacing w:after="0" w:line="276" w:lineRule="auto"/>
        <w:ind w:left="284" w:hanging="284"/>
        <w:jc w:val="both"/>
        <w:rPr>
          <w:rFonts w:cstheme="minorHAnsi"/>
        </w:rPr>
      </w:pPr>
    </w:p>
    <w:p w:rsidRPr="0023629E" w:rsidR="0047305E" w:rsidP="00FF2D89" w:rsidRDefault="00FF2D89" w14:paraId="53EED66A" w14:textId="2A0D4EF1">
      <w:pPr>
        <w:pStyle w:val="Heading2"/>
      </w:pPr>
      <w:bookmarkStart w:name="_Toc160625161" w:id="118"/>
      <w:r>
        <w:t>2.</w:t>
      </w:r>
      <w:r w:rsidRPr="0023629E" w:rsidR="0047305E">
        <w:t>17.</w:t>
      </w:r>
      <w:r w:rsidRPr="0023629E" w:rsidR="0047305E">
        <w:tab/>
      </w:r>
      <w:r w:rsidRPr="0023629E" w:rsidR="0047305E">
        <w:t xml:space="preserve"> Non-exclusivity</w:t>
      </w:r>
      <w:bookmarkEnd w:id="118"/>
    </w:p>
    <w:p w:rsidRPr="0023629E" w:rsidR="0047305E" w:rsidP="00071D79" w:rsidRDefault="0047305E" w14:paraId="0CA490AE" w14:textId="77777777">
      <w:pPr>
        <w:spacing w:after="0" w:line="276" w:lineRule="auto"/>
        <w:ind w:left="284" w:hanging="284"/>
        <w:jc w:val="both"/>
        <w:rPr>
          <w:rFonts w:cstheme="minorHAnsi"/>
        </w:rPr>
      </w:pPr>
      <w:r w:rsidRPr="0023629E">
        <w:rPr>
          <w:rFonts w:cstheme="minorHAnsi"/>
        </w:rPr>
        <w:t xml:space="preserve">      Nothing in this Agreement shall preclude the Client from purchasing Goods/Services from a third party at any time during the term of the Agreement.</w:t>
      </w:r>
    </w:p>
    <w:p w:rsidRPr="00FF2D89" w:rsidR="0047305E" w:rsidP="00FF2D89" w:rsidRDefault="00FF2D89" w14:paraId="14AA952C" w14:textId="450E7B3F">
      <w:pPr>
        <w:pStyle w:val="Heading2"/>
      </w:pPr>
      <w:bookmarkStart w:name="_Toc160625162" w:id="119"/>
      <w:r>
        <w:t>2.</w:t>
      </w:r>
      <w:r w:rsidRPr="00FF2D89" w:rsidR="0047305E">
        <w:t>18. Conflicts, Registrable Interests and Corrupt Gifts</w:t>
      </w:r>
      <w:bookmarkEnd w:id="119"/>
    </w:p>
    <w:p w:rsidRPr="0023629E" w:rsidR="0047305E" w:rsidP="00071D79" w:rsidRDefault="0047305E" w14:paraId="6F2983C3" w14:textId="77777777">
      <w:pPr>
        <w:spacing w:after="0" w:line="276" w:lineRule="auto"/>
        <w:ind w:left="284" w:hanging="284"/>
        <w:jc w:val="both"/>
        <w:rPr>
          <w:rFonts w:cstheme="minorHAnsi"/>
          <w:bCs/>
          <w:lang w:val="en-GB"/>
        </w:rPr>
      </w:pPr>
      <w:r w:rsidRPr="0023629E">
        <w:rPr>
          <w:rFonts w:cstheme="minorHAnsi"/>
        </w:rPr>
        <w:t>A.</w:t>
      </w:r>
      <w:r w:rsidRPr="0023629E">
        <w:rPr>
          <w:rFonts w:cstheme="minorHAnsi"/>
        </w:rPr>
        <w:tab/>
      </w:r>
      <w:r w:rsidRPr="0023629E">
        <w:rPr>
          <w:rFonts w:cstheme="minorHAnsi"/>
          <w:bCs/>
          <w:lang w:val="en-GB"/>
        </w:rPr>
        <w:t>The Contractor confirms it has carried out a “conflict of interest” check which satisfies no compromise of any individual’s impartiality, or be reasonably be perceived as doing so, in the award of a contract.  Any such “conflict of interest” shall be notified immediately to the Client.</w:t>
      </w:r>
    </w:p>
    <w:p w:rsidRPr="0023629E" w:rsidR="0047305E" w:rsidP="00071D79" w:rsidRDefault="0047305E" w14:paraId="26B0B452" w14:textId="77777777">
      <w:pPr>
        <w:spacing w:after="0" w:line="276" w:lineRule="auto"/>
        <w:ind w:left="284" w:hanging="284"/>
        <w:jc w:val="both"/>
        <w:rPr>
          <w:rFonts w:cstheme="minorHAnsi"/>
          <w:bCs/>
          <w:lang w:val="en-GB"/>
        </w:rPr>
      </w:pPr>
      <w:r w:rsidRPr="0023629E">
        <w:rPr>
          <w:rFonts w:cstheme="minorHAnsi"/>
          <w:bCs/>
          <w:lang w:val="en-GB"/>
        </w:rPr>
        <w:t>B.   In accordance with Section 38 of the Ethics in Public Office Act 1995 and 2001 any money, gift or other consideration from a person holding or seeking to obtain a contract will be deemed to have been paid or given corruptly unless the contrary is proved.</w:t>
      </w:r>
    </w:p>
    <w:p w:rsidRPr="0023629E" w:rsidR="0047305E" w:rsidP="00071D79" w:rsidRDefault="0047305E" w14:paraId="64027797" w14:textId="77777777">
      <w:pPr>
        <w:spacing w:after="0" w:line="276" w:lineRule="auto"/>
        <w:ind w:left="284" w:hanging="284"/>
        <w:jc w:val="both"/>
        <w:rPr>
          <w:rFonts w:cstheme="minorHAnsi"/>
          <w:color w:val="5B9BD5" w:themeColor="accent1"/>
        </w:rPr>
      </w:pPr>
    </w:p>
    <w:p w:rsidRPr="0023629E" w:rsidR="0047305E" w:rsidP="00FF2D89" w:rsidRDefault="00FF2D89" w14:paraId="4DB2D8D6" w14:textId="71A44CA2">
      <w:pPr>
        <w:pStyle w:val="Heading2"/>
      </w:pPr>
      <w:bookmarkStart w:name="_Toc160625163" w:id="120"/>
      <w:r>
        <w:t>2.</w:t>
      </w:r>
      <w:r w:rsidRPr="0023629E" w:rsidR="0047305E">
        <w:t>19. Equipment</w:t>
      </w:r>
      <w:bookmarkEnd w:id="120"/>
    </w:p>
    <w:p w:rsidRPr="0023629E" w:rsidR="0047305E" w:rsidP="00071D79" w:rsidRDefault="0047305E" w14:paraId="613562AE" w14:textId="77777777">
      <w:pPr>
        <w:spacing w:after="0" w:line="276" w:lineRule="auto"/>
        <w:ind w:left="284" w:hanging="284"/>
        <w:jc w:val="both"/>
        <w:rPr>
          <w:rFonts w:cstheme="minorHAnsi"/>
        </w:rPr>
      </w:pPr>
      <w:r w:rsidRPr="0023629E">
        <w:rPr>
          <w:rFonts w:cstheme="minorHAnsi"/>
        </w:rPr>
        <w:t xml:space="preserve">A. The Contractor shall provide all equipment and materials necessary for the provision of the Services. </w:t>
      </w:r>
    </w:p>
    <w:p w:rsidRPr="0023629E" w:rsidR="0047305E" w:rsidP="00071D79" w:rsidRDefault="0047305E" w14:paraId="58179E5A" w14:textId="5DD43FA1">
      <w:pPr>
        <w:spacing w:after="0" w:line="276" w:lineRule="auto"/>
        <w:ind w:left="284" w:hanging="284"/>
        <w:jc w:val="both"/>
        <w:rPr>
          <w:rFonts w:cstheme="minorHAnsi"/>
        </w:rPr>
      </w:pPr>
      <w:r w:rsidRPr="0023629E">
        <w:rPr>
          <w:rFonts w:cstheme="minorHAnsi"/>
        </w:rPr>
        <w:t xml:space="preserve">B. </w:t>
      </w:r>
      <w:r w:rsidRPr="0023629E" w:rsidR="006D4A85">
        <w:rPr>
          <w:rFonts w:cstheme="minorHAnsi"/>
        </w:rPr>
        <w:t xml:space="preserve"> </w:t>
      </w:r>
      <w:r w:rsidRPr="0023629E">
        <w:rPr>
          <w:rFonts w:cstheme="minorHAnsi"/>
        </w:rPr>
        <w:t>All equipment brought onto the Client’s premises shall be at the Contractor’s own risk and the Client shall have no liability for any loss of, caused by or damage to any equipment.</w:t>
      </w:r>
    </w:p>
    <w:p w:rsidRPr="0023629E" w:rsidR="0047305E" w:rsidP="00071D79" w:rsidRDefault="0047305E" w14:paraId="1D22C72D" w14:textId="77777777">
      <w:pPr>
        <w:spacing w:after="0" w:line="276" w:lineRule="auto"/>
        <w:ind w:left="284" w:hanging="284"/>
        <w:jc w:val="both"/>
        <w:rPr>
          <w:rFonts w:cstheme="minorHAnsi"/>
        </w:rPr>
      </w:pPr>
      <w:r w:rsidRPr="0023629E">
        <w:rPr>
          <w:rFonts w:cstheme="minorHAnsi"/>
        </w:rPr>
        <w:t>C.  The Contractor shall, at the Client’s written request, at its own expense and as soon as is reasonably practicable:</w:t>
      </w:r>
    </w:p>
    <w:p w:rsidRPr="0023629E" w:rsidR="0047305E" w:rsidP="00071D79" w:rsidRDefault="0047305E" w14:paraId="5A3FD313" w14:textId="77777777">
      <w:pPr>
        <w:spacing w:after="0" w:line="276" w:lineRule="auto"/>
        <w:ind w:left="720" w:hanging="14"/>
        <w:jc w:val="both"/>
        <w:rPr>
          <w:rFonts w:cstheme="minorHAnsi"/>
        </w:rPr>
      </w:pPr>
      <w:r w:rsidRPr="0023629E">
        <w:rPr>
          <w:rFonts w:cstheme="minorHAnsi"/>
        </w:rPr>
        <w:t xml:space="preserve">(i) remove any equipment which in the reasonable opinion of the Client is either hazardous, noxious or not in accordance with this Agreement; and </w:t>
      </w:r>
    </w:p>
    <w:p w:rsidRPr="0023629E" w:rsidR="0047305E" w:rsidP="00071D79" w:rsidRDefault="0047305E" w14:paraId="5D9175EA" w14:textId="77777777">
      <w:pPr>
        <w:spacing w:after="0" w:line="276" w:lineRule="auto"/>
        <w:ind w:left="706"/>
        <w:jc w:val="both"/>
        <w:rPr>
          <w:rFonts w:cstheme="minorHAnsi"/>
        </w:rPr>
      </w:pPr>
      <w:r w:rsidRPr="0023629E">
        <w:rPr>
          <w:rFonts w:cstheme="minorHAnsi"/>
        </w:rPr>
        <w:t>(ii) replace such item with a suitable item of equipment.</w:t>
      </w:r>
    </w:p>
    <w:p w:rsidRPr="0023629E" w:rsidR="0047305E" w:rsidP="00071D79" w:rsidRDefault="0047305E" w14:paraId="30656F12" w14:textId="77777777">
      <w:pPr>
        <w:spacing w:after="0" w:line="276" w:lineRule="auto"/>
        <w:ind w:left="284" w:hanging="284"/>
        <w:jc w:val="both"/>
        <w:rPr>
          <w:rFonts w:cstheme="minorHAnsi"/>
        </w:rPr>
      </w:pPr>
      <w:r w:rsidRPr="0023629E">
        <w:rPr>
          <w:rFonts w:cstheme="minorHAnsi"/>
        </w:rPr>
        <w:t xml:space="preserve">D.  The Contractor shall maintain and store all items of the Contractor’s equipment within the Client’s premises in a safe, serviceable and clean condition. </w:t>
      </w:r>
    </w:p>
    <w:p w:rsidRPr="0023629E" w:rsidR="0047305E" w:rsidP="00071D79" w:rsidRDefault="0047305E" w14:paraId="3E62CFF1" w14:textId="77777777">
      <w:pPr>
        <w:spacing w:after="0" w:line="276" w:lineRule="auto"/>
        <w:ind w:left="284" w:hanging="284"/>
        <w:jc w:val="both"/>
        <w:rPr>
          <w:rFonts w:cstheme="minorHAnsi"/>
        </w:rPr>
      </w:pPr>
      <w:r w:rsidRPr="0023629E">
        <w:rPr>
          <w:rFonts w:cstheme="minorHAnsi"/>
        </w:rPr>
        <w:t>E.</w:t>
      </w:r>
      <w:r w:rsidRPr="0023629E">
        <w:rPr>
          <w:rFonts w:cstheme="minorHAnsi"/>
        </w:rPr>
        <w:tab/>
      </w:r>
      <w:r w:rsidRPr="0023629E">
        <w:rPr>
          <w:rFonts w:cstheme="minorHAnsi"/>
        </w:rPr>
        <w:t>On completion of the Services the Contractor shall remove the equipment used by the Contractor to provide the Services and shall leave the Client’s premises in a clean, safe and tidy condition.  The Contractor is solely responsible for making good any damage to the Client’s premises or any objects contained thereon, other than fair wear and tear, which is caused by the Contractor or any Contractor Personnel.</w:t>
      </w:r>
    </w:p>
    <w:p w:rsidRPr="00FF2D89" w:rsidR="0047305E" w:rsidP="00FF2D89" w:rsidRDefault="00FF2D89" w14:paraId="2216578F" w14:textId="38A17475">
      <w:pPr>
        <w:pStyle w:val="Heading2"/>
      </w:pPr>
      <w:bookmarkStart w:name="_Toc160625164" w:id="121"/>
      <w:r>
        <w:t>2.</w:t>
      </w:r>
      <w:r w:rsidRPr="00FF2D89" w:rsidR="0047305E">
        <w:t>20. Data Protection and Security</w:t>
      </w:r>
      <w:bookmarkEnd w:id="121"/>
    </w:p>
    <w:p w:rsidRPr="0023629E" w:rsidR="0047305E" w:rsidP="00071D79" w:rsidRDefault="0047305E" w14:paraId="4E29D6CD" w14:textId="77777777">
      <w:pPr>
        <w:spacing w:after="0" w:line="276" w:lineRule="auto"/>
        <w:ind w:left="284" w:hanging="284"/>
        <w:jc w:val="both"/>
        <w:rPr>
          <w:rFonts w:cstheme="minorHAnsi"/>
        </w:rPr>
      </w:pPr>
      <w:r w:rsidRPr="0023629E">
        <w:rPr>
          <w:rFonts w:cstheme="minorHAnsi"/>
        </w:rPr>
        <w:t>A.</w:t>
      </w:r>
      <w:r w:rsidRPr="0023629E">
        <w:rPr>
          <w:rFonts w:cstheme="minorHAnsi"/>
        </w:rPr>
        <w:tab/>
      </w:r>
      <w:r w:rsidRPr="0023629E">
        <w:rPr>
          <w:rFonts w:cstheme="minorHAnsi"/>
        </w:rPr>
        <w:t>Each party shall comply with all applicable requirements of the Data Protection Laws that arise in connection with this Agreement.</w:t>
      </w:r>
    </w:p>
    <w:p w:rsidRPr="00FF2D89" w:rsidR="0047305E" w:rsidP="00FF2D89" w:rsidRDefault="00FF2D89" w14:paraId="5BDA90F8" w14:textId="2B03E791">
      <w:pPr>
        <w:pStyle w:val="Heading2"/>
      </w:pPr>
      <w:bookmarkStart w:name="_Toc160625165" w:id="122"/>
      <w:r>
        <w:t>2.</w:t>
      </w:r>
      <w:r w:rsidRPr="00FF2D89" w:rsidR="0047305E">
        <w:t>21. General Provisions</w:t>
      </w:r>
      <w:bookmarkEnd w:id="122"/>
    </w:p>
    <w:p w:rsidRPr="0023629E" w:rsidR="0047305E" w:rsidP="00071D79" w:rsidRDefault="0047305E" w14:paraId="6AF8591A" w14:textId="5D18E939">
      <w:pPr>
        <w:spacing w:after="0" w:line="276" w:lineRule="auto"/>
        <w:ind w:left="284" w:hanging="284"/>
        <w:jc w:val="both"/>
        <w:rPr>
          <w:rFonts w:cstheme="minorHAnsi"/>
        </w:rPr>
      </w:pPr>
      <w:r w:rsidRPr="0023629E">
        <w:rPr>
          <w:rFonts w:cstheme="minorHAnsi"/>
        </w:rPr>
        <w:t>A.</w:t>
      </w:r>
      <w:r w:rsidRPr="0023629E">
        <w:rPr>
          <w:rFonts w:cstheme="minorHAnsi"/>
        </w:rPr>
        <w:tab/>
      </w:r>
      <w:r w:rsidRPr="0023629E">
        <w:rPr>
          <w:rFonts w:cstheme="minorHAnsi"/>
        </w:rPr>
        <w:t xml:space="preserve">This Agreement together with the </w:t>
      </w:r>
      <w:r w:rsidR="00F35294">
        <w:rPr>
          <w:rFonts w:cstheme="minorHAnsi"/>
        </w:rPr>
        <w:t xml:space="preserve">CFT </w:t>
      </w:r>
      <w:r w:rsidRPr="0023629E">
        <w:rPr>
          <w:rFonts w:cstheme="minorHAnsi"/>
        </w:rPr>
        <w:t xml:space="preserve">, any clarifications issued, and any documents identified by the Client as forming part of the Agreement comprise the Agreement and contain the entire agreement between the Contractor and the Client relating to the Goods/Services and supersedes any prior agreements, understandings, representations, warranties, undertakings or proposals, oral or written. </w:t>
      </w:r>
    </w:p>
    <w:p w:rsidRPr="0023629E" w:rsidR="0047305E" w:rsidP="00071D79" w:rsidRDefault="0047305E" w14:paraId="547F2092" w14:textId="77777777">
      <w:pPr>
        <w:spacing w:after="0" w:line="276" w:lineRule="auto"/>
        <w:ind w:left="284" w:hanging="284"/>
        <w:jc w:val="both"/>
        <w:rPr>
          <w:rFonts w:cstheme="minorHAnsi"/>
        </w:rPr>
      </w:pPr>
      <w:r w:rsidRPr="0023629E">
        <w:rPr>
          <w:rFonts w:cstheme="minorHAnsi"/>
        </w:rPr>
        <w:t>B. The parties recognize that printed purchase orders, invoices and other commonly used form documents relating to the performance of any obligations hereunder may contain terms which conflict with one or more terms of this Agreement. In case of any such conflict, the relevant terms of this Agreement shall prevail.</w:t>
      </w:r>
    </w:p>
    <w:p w:rsidRPr="0023629E" w:rsidR="0047305E" w:rsidP="00071D79" w:rsidRDefault="0047305E" w14:paraId="2C11710F" w14:textId="77777777">
      <w:pPr>
        <w:spacing w:after="0" w:line="276" w:lineRule="auto"/>
        <w:ind w:left="284" w:hanging="284"/>
        <w:jc w:val="both"/>
        <w:rPr>
          <w:rFonts w:cstheme="minorHAnsi"/>
        </w:rPr>
      </w:pPr>
      <w:r w:rsidRPr="0023629E">
        <w:rPr>
          <w:rFonts w:cstheme="minorHAnsi"/>
        </w:rPr>
        <w:t>C.</w:t>
      </w:r>
      <w:r w:rsidRPr="0023629E">
        <w:rPr>
          <w:rFonts w:cstheme="minorHAnsi"/>
        </w:rPr>
        <w:tab/>
      </w:r>
      <w:r w:rsidRPr="0023629E">
        <w:rPr>
          <w:rFonts w:cstheme="minorHAnsi"/>
        </w:rPr>
        <w:t>Nothing in the Agreement shall create, or be deemed to create, a partnership, joint venture, or the relationship of principal and agent, between the parties.</w:t>
      </w:r>
    </w:p>
    <w:p w:rsidRPr="0023629E" w:rsidR="0047305E" w:rsidP="00071D79" w:rsidRDefault="0047305E" w14:paraId="342B1521" w14:textId="77777777">
      <w:pPr>
        <w:spacing w:after="0" w:line="276" w:lineRule="auto"/>
        <w:ind w:left="284" w:hanging="284"/>
        <w:jc w:val="both"/>
        <w:rPr>
          <w:rFonts w:cstheme="minorHAnsi"/>
        </w:rPr>
      </w:pPr>
      <w:r w:rsidRPr="0023629E">
        <w:rPr>
          <w:rFonts w:cstheme="minorHAnsi"/>
        </w:rPr>
        <w:t>D.</w:t>
      </w:r>
      <w:r w:rsidRPr="0023629E">
        <w:rPr>
          <w:rFonts w:cstheme="minorHAnsi"/>
        </w:rPr>
        <w:tab/>
      </w:r>
      <w:r w:rsidRPr="0023629E">
        <w:rPr>
          <w:rFonts w:cstheme="minorHAnsi"/>
        </w:rPr>
        <w:t xml:space="preserve">The Contractor is deemed to be the prime contractor under this Agreement and the Contractor assumes full responsibility for the discharge of all obligations under this Agreement. The Contractor as prime contractor hereby assumes liability for Contractor Personnel and shall ensure that Contractor Personnel shall comply in all respects with the relevant terms of this Agreement, to the extent that it or they are retained by the Contractor. </w:t>
      </w:r>
    </w:p>
    <w:p w:rsidRPr="0023629E" w:rsidR="0047305E" w:rsidP="00071D79" w:rsidRDefault="0047305E" w14:paraId="73D6742B" w14:textId="77777777">
      <w:pPr>
        <w:spacing w:after="0" w:line="276" w:lineRule="auto"/>
        <w:ind w:left="284" w:hanging="284"/>
        <w:jc w:val="both"/>
        <w:rPr>
          <w:rFonts w:cstheme="minorHAnsi"/>
        </w:rPr>
      </w:pPr>
      <w:r w:rsidRPr="0023629E">
        <w:rPr>
          <w:rFonts w:cstheme="minorHAnsi"/>
        </w:rPr>
        <w:t>E.</w:t>
      </w:r>
      <w:r w:rsidRPr="0023629E">
        <w:rPr>
          <w:rFonts w:cstheme="minorHAnsi"/>
        </w:rPr>
        <w:tab/>
      </w:r>
      <w:r w:rsidRPr="0023629E">
        <w:rPr>
          <w:rFonts w:cstheme="minorHAnsi"/>
        </w:rPr>
        <w:t>If the whole or any part of a provision of the Agreement is or becomes illegal, invalid or unenforceable, that will not affect the legality, validity or enforceability of the remainder of the provision in question or any other provision of the Agreement.</w:t>
      </w:r>
    </w:p>
    <w:p w:rsidRPr="0023629E" w:rsidR="0047305E" w:rsidP="00071D79" w:rsidRDefault="0047305E" w14:paraId="05338604" w14:textId="77777777">
      <w:pPr>
        <w:spacing w:after="0" w:line="276" w:lineRule="auto"/>
        <w:ind w:left="284" w:hanging="284"/>
        <w:jc w:val="both"/>
        <w:rPr>
          <w:rFonts w:cstheme="minorHAnsi"/>
        </w:rPr>
      </w:pPr>
      <w:r w:rsidRPr="0023629E">
        <w:rPr>
          <w:rFonts w:cstheme="minorHAnsi"/>
        </w:rPr>
        <w:t>F.</w:t>
      </w:r>
      <w:r w:rsidRPr="0023629E">
        <w:rPr>
          <w:rFonts w:cstheme="minorHAnsi"/>
        </w:rPr>
        <w:tab/>
      </w:r>
      <w:r w:rsidRPr="0023629E">
        <w:rPr>
          <w:rFonts w:cstheme="minorHAnsi"/>
        </w:rPr>
        <w:t>The Contractor may not, without the prior written consent of the Client assign, transfer or create or permit to exist any right, title or interest in, to or under, any of its rights under the Agreement.</w:t>
      </w:r>
    </w:p>
    <w:p w:rsidRPr="0023629E" w:rsidR="0047305E" w:rsidP="00071D79" w:rsidRDefault="0047305E" w14:paraId="24A90C9D" w14:textId="77777777">
      <w:pPr>
        <w:spacing w:after="0" w:line="276" w:lineRule="auto"/>
        <w:ind w:left="284" w:hanging="284"/>
        <w:jc w:val="both"/>
        <w:rPr>
          <w:rFonts w:cstheme="minorHAnsi"/>
        </w:rPr>
      </w:pPr>
      <w:r w:rsidRPr="0023629E">
        <w:rPr>
          <w:rFonts w:cstheme="minorHAnsi"/>
        </w:rPr>
        <w:t>G.</w:t>
      </w:r>
      <w:r w:rsidRPr="0023629E">
        <w:rPr>
          <w:rFonts w:cstheme="minorHAnsi"/>
        </w:rPr>
        <w:tab/>
      </w:r>
      <w:r w:rsidRPr="0023629E">
        <w:rPr>
          <w:rFonts w:cstheme="minorHAnsi"/>
        </w:rPr>
        <w:t>The Agreement (and any non-contractual obligations arising under or in connection with the Agreement) shall be governed by, and construed in accordance with, the laws of Ireland and the Irish courts shall have exclusive jurisdiction.</w:t>
      </w:r>
    </w:p>
    <w:p w:rsidRPr="0023629E" w:rsidR="0047305E" w:rsidP="00071D79" w:rsidRDefault="0047305E" w14:paraId="0455AF9E" w14:textId="77777777">
      <w:pPr>
        <w:spacing w:after="0" w:line="276" w:lineRule="auto"/>
        <w:ind w:left="284" w:hanging="284"/>
        <w:jc w:val="both"/>
        <w:rPr>
          <w:rFonts w:cstheme="minorHAnsi"/>
        </w:rPr>
      </w:pPr>
      <w:r w:rsidRPr="0023629E">
        <w:rPr>
          <w:rFonts w:cstheme="minorHAnsi"/>
        </w:rPr>
        <w:t>H.</w:t>
      </w:r>
      <w:r w:rsidRPr="0023629E">
        <w:rPr>
          <w:rFonts w:cstheme="minorHAnsi"/>
        </w:rPr>
        <w:tab/>
      </w:r>
      <w:r w:rsidRPr="0023629E">
        <w:rPr>
          <w:rFonts w:cstheme="minorHAnsi"/>
        </w:rPr>
        <w:t>Notices and other communications under or in connection with this Agreement may be given in writing by hand, by ordinary pre-paid post, by facsimile or by e-mail, save that service of any notice of any claim, dispute, termination, breach or legal proceedings in connection with the Agreement shall not be made by e-mail.</w:t>
      </w:r>
    </w:p>
    <w:p w:rsidRPr="0023629E" w:rsidR="0047305E" w:rsidP="00071D79" w:rsidRDefault="0047305E" w14:paraId="663EE5EF" w14:textId="77777777">
      <w:pPr>
        <w:spacing w:after="0" w:line="276" w:lineRule="auto"/>
        <w:jc w:val="both"/>
        <w:rPr>
          <w:rFonts w:cstheme="minorHAnsi"/>
        </w:rPr>
      </w:pPr>
    </w:p>
    <w:p w:rsidRPr="0023629E" w:rsidR="0047305E" w:rsidP="00FF2D89" w:rsidRDefault="00FF2D89" w14:paraId="4C457816" w14:textId="20A39AC9">
      <w:pPr>
        <w:pStyle w:val="Heading2"/>
      </w:pPr>
      <w:bookmarkStart w:name="_Toc160625166" w:id="123"/>
      <w:r>
        <w:t>2.</w:t>
      </w:r>
      <w:r w:rsidRPr="0023629E" w:rsidR="0047305E">
        <w:t>22. Force Majeure</w:t>
      </w:r>
      <w:bookmarkEnd w:id="123"/>
    </w:p>
    <w:p w:rsidRPr="0023629E" w:rsidR="0047305E" w:rsidP="00071D79" w:rsidRDefault="0047305E" w14:paraId="201CB943" w14:textId="77777777">
      <w:pPr>
        <w:spacing w:after="0" w:line="276" w:lineRule="auto"/>
        <w:ind w:left="284" w:hanging="284"/>
        <w:jc w:val="both"/>
        <w:rPr>
          <w:rFonts w:cstheme="minorHAnsi"/>
        </w:rPr>
      </w:pPr>
      <w:r w:rsidRPr="0023629E">
        <w:rPr>
          <w:rFonts w:cstheme="minorHAnsi"/>
        </w:rPr>
        <w:t>A.</w:t>
      </w:r>
      <w:r w:rsidRPr="0023629E">
        <w:rPr>
          <w:rFonts w:cstheme="minorHAnsi"/>
        </w:rPr>
        <w:tab/>
      </w:r>
      <w:r w:rsidRPr="0023629E">
        <w:rPr>
          <w:rFonts w:cstheme="minorHAnsi"/>
        </w:rPr>
        <w:t>Neither party shall be in breach of this Agreement nor liable for delay in performing, or failure to perform, any of its obligations under this Agreement if such delay or failure result from events, circumstances or causes beyond its reasonable control. In such circumstances the affected party shall be entitled to a reasonable extension of the time for performing such obligations. If the period of delay or non-performance continues for 30 days or more the party not affected may terminate this agreement by giving 10 days' written notice to the affected party.</w:t>
      </w:r>
    </w:p>
    <w:p w:rsidRPr="0023629E" w:rsidR="0047305E" w:rsidP="00FF2D89" w:rsidRDefault="00FF2D89" w14:paraId="48AF9EC8" w14:textId="24DD63DA">
      <w:pPr>
        <w:pStyle w:val="Heading2"/>
      </w:pPr>
      <w:bookmarkStart w:name="_Toc160625167" w:id="124"/>
      <w:r>
        <w:t>2.</w:t>
      </w:r>
      <w:r w:rsidRPr="0023629E" w:rsidR="0047305E">
        <w:t>23. Additional Condition(s)</w:t>
      </w:r>
      <w:bookmarkEnd w:id="124"/>
    </w:p>
    <w:p w:rsidRPr="0023629E" w:rsidR="0047305E" w:rsidP="00071D79" w:rsidRDefault="0047305E" w14:paraId="146B3C65" w14:textId="77777777">
      <w:pPr>
        <w:spacing w:after="0" w:line="276" w:lineRule="auto"/>
        <w:ind w:left="284" w:firstLine="28"/>
        <w:jc w:val="both"/>
        <w:rPr>
          <w:rFonts w:cstheme="minorHAnsi"/>
          <w:bCs/>
        </w:rPr>
      </w:pPr>
      <w:permStart w:edGrp="everyone" w:id="1382690330"/>
      <w:r w:rsidRPr="0023629E">
        <w:rPr>
          <w:rFonts w:cstheme="minorHAnsi"/>
          <w:bCs/>
        </w:rPr>
        <w:t xml:space="preserve"> Not Applicable</w:t>
      </w:r>
    </w:p>
    <w:permEnd w:id="1382690330"/>
    <w:p w:rsidRPr="0023629E" w:rsidR="0047305E" w:rsidP="00071D79" w:rsidRDefault="0047305E" w14:paraId="70F8AB15" w14:textId="77777777">
      <w:pPr>
        <w:spacing w:after="0" w:line="276" w:lineRule="auto"/>
        <w:ind w:left="284" w:firstLine="28"/>
        <w:jc w:val="both"/>
        <w:rPr>
          <w:rFonts w:cstheme="minorHAnsi"/>
          <w:b/>
        </w:rPr>
      </w:pPr>
    </w:p>
    <w:p w:rsidRPr="0023629E" w:rsidR="0047305E" w:rsidP="00FF2D89" w:rsidRDefault="00FF2D89" w14:paraId="0EC82DE8" w14:textId="7B9E69B1">
      <w:pPr>
        <w:pStyle w:val="Heading2"/>
        <w:rPr>
          <w:color w:val="800000"/>
        </w:rPr>
      </w:pPr>
      <w:bookmarkStart w:name="_Toc160625168" w:id="125"/>
      <w:r>
        <w:t>2.</w:t>
      </w:r>
      <w:r w:rsidRPr="0023629E" w:rsidR="0047305E">
        <w:t>24. Interpretation</w:t>
      </w:r>
      <w:bookmarkEnd w:id="125"/>
    </w:p>
    <w:p w:rsidRPr="0023629E" w:rsidR="0047305E" w:rsidP="00071D79" w:rsidRDefault="0047305E" w14:paraId="3095D8B3" w14:textId="77777777">
      <w:pPr>
        <w:spacing w:after="0" w:line="276" w:lineRule="auto"/>
        <w:jc w:val="both"/>
        <w:rPr>
          <w:rFonts w:cstheme="minorHAnsi"/>
        </w:rPr>
      </w:pPr>
      <w:r w:rsidRPr="0023629E">
        <w:rPr>
          <w:rFonts w:cstheme="minorHAnsi"/>
        </w:rPr>
        <w:t>In these terms and conditions:</w:t>
      </w:r>
    </w:p>
    <w:p w:rsidRPr="0023629E" w:rsidR="0047305E" w:rsidP="00071D79" w:rsidRDefault="0047305E" w14:paraId="7FA72670" w14:textId="6F8AB399">
      <w:pPr>
        <w:spacing w:after="0" w:line="276" w:lineRule="auto"/>
        <w:jc w:val="both"/>
        <w:rPr>
          <w:rFonts w:cstheme="minorHAnsi"/>
        </w:rPr>
      </w:pPr>
      <w:r w:rsidRPr="0023629E">
        <w:rPr>
          <w:rFonts w:cstheme="minorHAnsi"/>
          <w:b/>
          <w:color w:val="5B9BD5" w:themeColor="accent1"/>
        </w:rPr>
        <w:t xml:space="preserve">Agreement </w:t>
      </w:r>
      <w:r w:rsidRPr="0023629E">
        <w:rPr>
          <w:rFonts w:cstheme="minorHAnsi"/>
        </w:rPr>
        <w:t xml:space="preserve">means these terms and conditions together with the </w:t>
      </w:r>
      <w:r w:rsidR="00F35294">
        <w:rPr>
          <w:rFonts w:cstheme="minorHAnsi"/>
        </w:rPr>
        <w:t xml:space="preserve">Call for Tenders </w:t>
      </w:r>
      <w:r w:rsidRPr="0023629E">
        <w:rPr>
          <w:rFonts w:cstheme="minorHAnsi"/>
        </w:rPr>
        <w:t>, any clarifications issued and any documents identified by the Client as forming part of the Agreement;</w:t>
      </w:r>
    </w:p>
    <w:p w:rsidRPr="0023629E" w:rsidR="0047305E" w:rsidP="00071D79" w:rsidRDefault="0047305E" w14:paraId="4A7A879B" w14:textId="526B20AA">
      <w:pPr>
        <w:spacing w:after="0" w:line="276" w:lineRule="auto"/>
        <w:jc w:val="both"/>
        <w:rPr>
          <w:rFonts w:cstheme="minorHAnsi"/>
          <w:b/>
        </w:rPr>
      </w:pPr>
      <w:r w:rsidRPr="0023629E">
        <w:rPr>
          <w:rFonts w:cstheme="minorHAnsi"/>
          <w:b/>
          <w:color w:val="5B9BD5" w:themeColor="accent1"/>
        </w:rPr>
        <w:t xml:space="preserve">Client </w:t>
      </w:r>
      <w:r w:rsidRPr="0023629E">
        <w:rPr>
          <w:rFonts w:cstheme="minorHAnsi"/>
        </w:rPr>
        <w:t xml:space="preserve">means the entity (school) that issued the </w:t>
      </w:r>
      <w:r w:rsidR="00F35294">
        <w:rPr>
          <w:rFonts w:cstheme="minorHAnsi"/>
        </w:rPr>
        <w:t xml:space="preserve">Call for Tenders </w:t>
      </w:r>
      <w:r w:rsidRPr="0023629E">
        <w:rPr>
          <w:rFonts w:cstheme="minorHAnsi"/>
        </w:rPr>
        <w:t>;</w:t>
      </w:r>
    </w:p>
    <w:p w:rsidRPr="0023629E" w:rsidR="0047305E" w:rsidP="00071D79" w:rsidRDefault="0047305E" w14:paraId="59B114F5" w14:textId="556BA2C3">
      <w:pPr>
        <w:spacing w:after="0" w:line="276" w:lineRule="auto"/>
        <w:jc w:val="both"/>
        <w:rPr>
          <w:rFonts w:cstheme="minorHAnsi"/>
        </w:rPr>
      </w:pPr>
      <w:r w:rsidRPr="0023629E">
        <w:rPr>
          <w:rFonts w:cstheme="minorHAnsi"/>
          <w:b/>
          <w:color w:val="5B9BD5" w:themeColor="accent1"/>
        </w:rPr>
        <w:t xml:space="preserve">Client’s Contact </w:t>
      </w:r>
      <w:r w:rsidRPr="0023629E">
        <w:rPr>
          <w:rFonts w:cstheme="minorHAnsi"/>
        </w:rPr>
        <w:t xml:space="preserve">is that person identified as such in the </w:t>
      </w:r>
      <w:r w:rsidR="00F35294">
        <w:rPr>
          <w:rFonts w:cstheme="minorHAnsi"/>
        </w:rPr>
        <w:t xml:space="preserve">Call for Tenders </w:t>
      </w:r>
      <w:r w:rsidRPr="0023629E">
        <w:rPr>
          <w:rFonts w:cstheme="minorHAnsi"/>
        </w:rPr>
        <w:t xml:space="preserve"> or as identified by the Client from time to time;</w:t>
      </w:r>
    </w:p>
    <w:p w:rsidRPr="0023629E" w:rsidR="0047305E" w:rsidP="00071D79" w:rsidRDefault="0047305E" w14:paraId="797DD810" w14:textId="1EBBDAF0">
      <w:pPr>
        <w:spacing w:after="0" w:line="276" w:lineRule="auto"/>
        <w:jc w:val="both"/>
        <w:rPr>
          <w:rFonts w:cstheme="minorHAnsi"/>
          <w:b/>
        </w:rPr>
      </w:pPr>
      <w:r w:rsidRPr="0023629E">
        <w:rPr>
          <w:rFonts w:cstheme="minorHAnsi"/>
          <w:b/>
          <w:color w:val="5B9BD5" w:themeColor="accent1"/>
        </w:rPr>
        <w:t>Contractor</w:t>
      </w:r>
      <w:r w:rsidRPr="0023629E">
        <w:rPr>
          <w:rFonts w:cstheme="minorHAnsi"/>
          <w:b/>
        </w:rPr>
        <w:t xml:space="preserve"> </w:t>
      </w:r>
      <w:r w:rsidRPr="0023629E">
        <w:rPr>
          <w:rFonts w:cstheme="minorHAnsi"/>
        </w:rPr>
        <w:t xml:space="preserve">means the entity that responded to the </w:t>
      </w:r>
      <w:r w:rsidR="00F35294">
        <w:rPr>
          <w:rFonts w:cstheme="minorHAnsi"/>
        </w:rPr>
        <w:t xml:space="preserve">Call for Tenders </w:t>
      </w:r>
      <w:r w:rsidRPr="0023629E">
        <w:rPr>
          <w:rFonts w:cstheme="minorHAnsi"/>
        </w:rPr>
        <w:t xml:space="preserve"> and identified by the Client as the preferred supplier or service provider;</w:t>
      </w:r>
    </w:p>
    <w:p w:rsidRPr="0023629E" w:rsidR="0047305E" w:rsidP="00071D79" w:rsidRDefault="0047305E" w14:paraId="6BD6CE94" w14:textId="2CC53454">
      <w:pPr>
        <w:spacing w:after="0" w:line="276" w:lineRule="auto"/>
        <w:jc w:val="both"/>
        <w:rPr>
          <w:rFonts w:cstheme="minorHAnsi"/>
          <w:b/>
        </w:rPr>
      </w:pPr>
      <w:r w:rsidRPr="0023629E">
        <w:rPr>
          <w:rFonts w:cstheme="minorHAnsi"/>
          <w:b/>
          <w:color w:val="5B9BD5" w:themeColor="accent1"/>
        </w:rPr>
        <w:t xml:space="preserve">Contractor’s Contact </w:t>
      </w:r>
      <w:r w:rsidRPr="0023629E">
        <w:rPr>
          <w:rFonts w:cstheme="minorHAnsi"/>
        </w:rPr>
        <w:t xml:space="preserve">is that person identified as such in the </w:t>
      </w:r>
      <w:r w:rsidR="00F35294">
        <w:rPr>
          <w:rFonts w:cstheme="minorHAnsi"/>
        </w:rPr>
        <w:t xml:space="preserve">Call for Tenders </w:t>
      </w:r>
      <w:r w:rsidRPr="0023629E">
        <w:rPr>
          <w:rFonts w:cstheme="minorHAnsi"/>
        </w:rPr>
        <w:t xml:space="preserve"> or as identified by the Contractor from time to time;</w:t>
      </w:r>
    </w:p>
    <w:p w:rsidRPr="0023629E" w:rsidR="0047305E" w:rsidP="00071D79" w:rsidRDefault="0047305E" w14:paraId="2ABFEBD8" w14:textId="77777777">
      <w:pPr>
        <w:spacing w:after="0" w:line="276" w:lineRule="auto"/>
        <w:jc w:val="both"/>
        <w:rPr>
          <w:rFonts w:cstheme="minorHAnsi"/>
        </w:rPr>
      </w:pPr>
      <w:r w:rsidRPr="0023629E">
        <w:rPr>
          <w:rFonts w:cstheme="minorHAnsi"/>
          <w:b/>
          <w:color w:val="5B9BD5" w:themeColor="accent1"/>
        </w:rPr>
        <w:t xml:space="preserve">Contractor’s Personnel </w:t>
      </w:r>
      <w:r w:rsidRPr="0023629E">
        <w:rPr>
          <w:rFonts w:cstheme="minorHAnsi"/>
        </w:rPr>
        <w:t>means any of the Contractor’s employees, servants, agents or sub-contractors;</w:t>
      </w:r>
    </w:p>
    <w:p w:rsidRPr="0023629E" w:rsidR="0047305E" w:rsidP="00071D79" w:rsidRDefault="0047305E" w14:paraId="1FC77C7C" w14:textId="77777777">
      <w:pPr>
        <w:spacing w:after="0" w:line="276" w:lineRule="auto"/>
        <w:jc w:val="both"/>
        <w:rPr>
          <w:rFonts w:cstheme="minorHAnsi"/>
        </w:rPr>
      </w:pPr>
      <w:r w:rsidRPr="0023629E">
        <w:rPr>
          <w:rFonts w:cstheme="minorHAnsi"/>
          <w:b/>
          <w:color w:val="5B9BD5" w:themeColor="accent1"/>
        </w:rPr>
        <w:t xml:space="preserve">Data Protection Law </w:t>
      </w:r>
      <w:r w:rsidRPr="0023629E">
        <w:rPr>
          <w:rFonts w:cstheme="minorHAnsi"/>
        </w:rPr>
        <w:t xml:space="preserve">means all legislation and regulations relating to the protection of personal data including (without limitation) the Data Protection Acts 1988 and 2003 (as amended, revised, modified or replaced from time to time), the General Data Protection Regulation (Regulation (EU) 2016/679) and all other statutory instruments, industry guidelines (whether statutory or non-statutory) or codes of practice or guidance issued by the Data Protection Commissioner relating to the processing of personal data or privacy or any amendments and re-enactments thereof; </w:t>
      </w:r>
    </w:p>
    <w:p w:rsidRPr="0023629E" w:rsidR="0047305E" w:rsidP="00071D79" w:rsidRDefault="0047305E" w14:paraId="42FF71AB" w14:textId="7658233B">
      <w:pPr>
        <w:spacing w:after="0" w:line="276" w:lineRule="auto"/>
        <w:jc w:val="both"/>
        <w:rPr>
          <w:rFonts w:cstheme="minorHAnsi"/>
          <w:b/>
        </w:rPr>
      </w:pPr>
      <w:r w:rsidRPr="0023629E">
        <w:rPr>
          <w:rFonts w:cstheme="minorHAnsi"/>
          <w:b/>
          <w:color w:val="5B9BD5" w:themeColor="accent1"/>
        </w:rPr>
        <w:t xml:space="preserve">Goods </w:t>
      </w:r>
      <w:r w:rsidRPr="0023629E">
        <w:rPr>
          <w:rFonts w:cstheme="minorHAnsi"/>
        </w:rPr>
        <w:t xml:space="preserve">means the items specified in the </w:t>
      </w:r>
      <w:r w:rsidR="00F35294">
        <w:rPr>
          <w:rFonts w:cstheme="minorHAnsi"/>
        </w:rPr>
        <w:t xml:space="preserve">CFT </w:t>
      </w:r>
      <w:r w:rsidRPr="0023629E">
        <w:rPr>
          <w:rFonts w:cstheme="minorHAnsi"/>
        </w:rPr>
        <w:t>;</w:t>
      </w:r>
    </w:p>
    <w:p w:rsidRPr="0023629E" w:rsidR="0047305E" w:rsidP="00071D79" w:rsidRDefault="0047305E" w14:paraId="5CB8980B" w14:textId="77777777">
      <w:pPr>
        <w:spacing w:after="0" w:line="276" w:lineRule="auto"/>
        <w:jc w:val="both"/>
        <w:rPr>
          <w:rFonts w:cstheme="minorHAnsi"/>
        </w:rPr>
      </w:pPr>
      <w:r w:rsidRPr="0023629E">
        <w:rPr>
          <w:rFonts w:cstheme="minorHAnsi"/>
          <w:b/>
          <w:color w:val="5B9BD5" w:themeColor="accent1"/>
        </w:rPr>
        <w:t xml:space="preserve">Key Personnel </w:t>
      </w:r>
      <w:r w:rsidRPr="0023629E">
        <w:rPr>
          <w:rFonts w:cstheme="minorHAnsi"/>
        </w:rPr>
        <w:t>means those personnel identified by the Contractor as central to the provision of the services;</w:t>
      </w:r>
    </w:p>
    <w:p w:rsidRPr="0023629E" w:rsidR="0047305E" w:rsidP="00071D79" w:rsidRDefault="0047305E" w14:paraId="30ADBF8E" w14:textId="77777777">
      <w:pPr>
        <w:spacing w:after="0" w:line="276" w:lineRule="auto"/>
        <w:jc w:val="both"/>
        <w:rPr>
          <w:rFonts w:cstheme="minorHAnsi"/>
        </w:rPr>
      </w:pPr>
      <w:r w:rsidRPr="0023629E">
        <w:rPr>
          <w:rFonts w:cstheme="minorHAnsi"/>
          <w:b/>
          <w:color w:val="5B9BD5" w:themeColor="accent1"/>
        </w:rPr>
        <w:t>Loss</w:t>
      </w:r>
      <w:r w:rsidRPr="0023629E">
        <w:rPr>
          <w:rFonts w:cstheme="minorHAnsi"/>
        </w:rPr>
        <w:t xml:space="preserve"> includes any demand, claim, proceeding, suit, judgement, loss, liability, cost, expense (including legal expenses), fee, penalty or fine;</w:t>
      </w:r>
    </w:p>
    <w:p w:rsidRPr="0023629E" w:rsidR="0047305E" w:rsidP="00071D79" w:rsidRDefault="0047305E" w14:paraId="149A7119" w14:textId="77777777">
      <w:pPr>
        <w:spacing w:after="0" w:line="276" w:lineRule="auto"/>
        <w:jc w:val="both"/>
        <w:rPr>
          <w:rFonts w:cstheme="minorHAnsi"/>
          <w:b/>
        </w:rPr>
      </w:pPr>
      <w:r w:rsidRPr="0023629E">
        <w:rPr>
          <w:rFonts w:cstheme="minorHAnsi"/>
          <w:b/>
          <w:color w:val="5B9BD5" w:themeColor="accent1"/>
        </w:rPr>
        <w:t>Price</w:t>
      </w:r>
      <w:r w:rsidRPr="0023629E">
        <w:rPr>
          <w:rFonts w:cstheme="minorHAnsi"/>
          <w:b/>
        </w:rPr>
        <w:t xml:space="preserve"> </w:t>
      </w:r>
      <w:r w:rsidRPr="0023629E">
        <w:rPr>
          <w:rFonts w:cstheme="minorHAnsi"/>
        </w:rPr>
        <w:t>means the price quoted in the Response;</w:t>
      </w:r>
    </w:p>
    <w:p w:rsidRPr="0023629E" w:rsidR="0047305E" w:rsidP="00071D79" w:rsidRDefault="0047305E" w14:paraId="03F17CA4" w14:textId="40CDDFCA">
      <w:pPr>
        <w:spacing w:after="0" w:line="276" w:lineRule="auto"/>
        <w:jc w:val="both"/>
        <w:rPr>
          <w:rFonts w:cstheme="minorHAnsi"/>
        </w:rPr>
      </w:pPr>
      <w:r w:rsidRPr="0023629E">
        <w:rPr>
          <w:rFonts w:cstheme="minorHAnsi"/>
          <w:b/>
          <w:color w:val="5B9BD5" w:themeColor="accent1"/>
        </w:rPr>
        <w:t>Response</w:t>
      </w:r>
      <w:r w:rsidRPr="0023629E">
        <w:rPr>
          <w:rFonts w:cstheme="minorHAnsi"/>
          <w:b/>
        </w:rPr>
        <w:t xml:space="preserve"> </w:t>
      </w:r>
      <w:r w:rsidRPr="0023629E">
        <w:rPr>
          <w:rFonts w:cstheme="minorHAnsi"/>
        </w:rPr>
        <w:t xml:space="preserve">means the response submitted by the Contractor in reply to the </w:t>
      </w:r>
      <w:r w:rsidR="00F35294">
        <w:rPr>
          <w:rFonts w:cstheme="minorHAnsi"/>
        </w:rPr>
        <w:t xml:space="preserve">Call for Tenders </w:t>
      </w:r>
      <w:r w:rsidRPr="0023629E">
        <w:rPr>
          <w:rFonts w:cstheme="minorHAnsi"/>
        </w:rPr>
        <w:t>;</w:t>
      </w:r>
    </w:p>
    <w:p w:rsidRPr="0023629E" w:rsidR="0047305E" w:rsidP="00071D79" w:rsidRDefault="00F35294" w14:paraId="624747AA" w14:textId="5024F381">
      <w:pPr>
        <w:spacing w:after="0" w:line="276" w:lineRule="auto"/>
        <w:jc w:val="both"/>
        <w:rPr>
          <w:rFonts w:cstheme="minorHAnsi"/>
        </w:rPr>
      </w:pPr>
      <w:r>
        <w:rPr>
          <w:rFonts w:cstheme="minorHAnsi"/>
          <w:b/>
          <w:color w:val="5B9BD5" w:themeColor="accent1"/>
        </w:rPr>
        <w:t xml:space="preserve">Call for Tenders </w:t>
      </w:r>
      <w:r w:rsidRPr="0023629E" w:rsidR="0047305E">
        <w:rPr>
          <w:rFonts w:cstheme="minorHAnsi"/>
          <w:b/>
          <w:color w:val="5B9BD5" w:themeColor="accent1"/>
        </w:rPr>
        <w:t xml:space="preserve"> or </w:t>
      </w:r>
      <w:r>
        <w:rPr>
          <w:rFonts w:cstheme="minorHAnsi"/>
          <w:b/>
          <w:color w:val="5B9BD5" w:themeColor="accent1"/>
        </w:rPr>
        <w:t xml:space="preserve">CFT </w:t>
      </w:r>
      <w:r w:rsidRPr="0023629E" w:rsidR="0047305E">
        <w:rPr>
          <w:rFonts w:cstheme="minorHAnsi"/>
          <w:b/>
          <w:color w:val="5B9BD5" w:themeColor="accent1"/>
        </w:rPr>
        <w:t xml:space="preserve"> means</w:t>
      </w:r>
      <w:r w:rsidRPr="0023629E" w:rsidR="0047305E">
        <w:rPr>
          <w:rFonts w:cstheme="minorHAnsi"/>
        </w:rPr>
        <w:t xml:space="preserve"> the </w:t>
      </w:r>
      <w:r>
        <w:rPr>
          <w:rFonts w:cstheme="minorHAnsi"/>
        </w:rPr>
        <w:t xml:space="preserve">Call for Tenders </w:t>
      </w:r>
      <w:r w:rsidRPr="0023629E" w:rsidR="0047305E">
        <w:rPr>
          <w:rFonts w:cstheme="minorHAnsi"/>
        </w:rPr>
        <w:t xml:space="preserve"> (Goods &amp; Services less than €50,000 in value) issued by the Client;</w:t>
      </w:r>
    </w:p>
    <w:p w:rsidRPr="0023629E" w:rsidR="0047305E" w:rsidP="00071D79" w:rsidRDefault="0047305E" w14:paraId="6395256A" w14:textId="182F9603">
      <w:pPr>
        <w:spacing w:after="0" w:line="276" w:lineRule="auto"/>
        <w:jc w:val="both"/>
        <w:rPr>
          <w:rFonts w:cstheme="minorHAnsi"/>
          <w:b/>
        </w:rPr>
      </w:pPr>
      <w:r w:rsidRPr="0023629E">
        <w:rPr>
          <w:rFonts w:cstheme="minorHAnsi"/>
          <w:b/>
          <w:color w:val="5B9BD5" w:themeColor="accent1"/>
        </w:rPr>
        <w:t>Services</w:t>
      </w:r>
      <w:r w:rsidRPr="0023629E">
        <w:rPr>
          <w:rFonts w:cstheme="minorHAnsi"/>
          <w:b/>
        </w:rPr>
        <w:t xml:space="preserve"> </w:t>
      </w:r>
      <w:r w:rsidRPr="0023629E">
        <w:rPr>
          <w:rFonts w:cstheme="minorHAnsi"/>
        </w:rPr>
        <w:t xml:space="preserve">means the services specified in the </w:t>
      </w:r>
      <w:r w:rsidR="00F35294">
        <w:rPr>
          <w:rFonts w:cstheme="minorHAnsi"/>
        </w:rPr>
        <w:t xml:space="preserve">CFT </w:t>
      </w:r>
      <w:r w:rsidRPr="0023629E">
        <w:rPr>
          <w:rFonts w:cstheme="minorHAnsi"/>
        </w:rPr>
        <w:t>.</w:t>
      </w:r>
    </w:p>
    <w:p w:rsidRPr="0023629E" w:rsidR="0047305E" w:rsidP="00071D79" w:rsidRDefault="0047305E" w14:paraId="6BC9397C" w14:textId="77777777">
      <w:pPr>
        <w:spacing w:line="276" w:lineRule="auto"/>
        <w:rPr>
          <w:rFonts w:cstheme="minorHAnsi"/>
        </w:rPr>
      </w:pPr>
    </w:p>
    <w:p w:rsidRPr="0023629E" w:rsidR="003A4C66" w:rsidP="00071D79" w:rsidRDefault="0040191E" w14:paraId="17E9F945" w14:textId="242F310A">
      <w:pPr>
        <w:spacing w:line="276" w:lineRule="auto"/>
        <w:rPr>
          <w:rFonts w:cstheme="minorHAnsi"/>
        </w:rPr>
      </w:pPr>
      <w:r w:rsidRPr="0040191E">
        <w:rPr>
          <w:rFonts w:cstheme="minorHAnsi"/>
          <w:b/>
          <w:bCs/>
          <w:u w:val="single"/>
        </w:rPr>
        <w:t xml:space="preserve">End of Document. </w:t>
      </w:r>
    </w:p>
    <w:sectPr w:rsidRPr="0023629E" w:rsidR="003A4C66" w:rsidSect="00240469">
      <w:headerReference w:type="default" r:id="rId22"/>
      <w:footerReference w:type="default" r:id="rId23"/>
      <w:footerReference w:type="first" r:id="rId24"/>
      <w:pgSz w:w="11906" w:h="16838" w:orient="portrait"/>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0469" w:rsidP="003A4C66" w:rsidRDefault="00240469" w14:paraId="0F789BF1" w14:textId="77777777">
      <w:pPr>
        <w:spacing w:after="0" w:line="240" w:lineRule="auto"/>
      </w:pPr>
      <w:r>
        <w:separator/>
      </w:r>
    </w:p>
  </w:endnote>
  <w:endnote w:type="continuationSeparator" w:id="0">
    <w:p w:rsidR="00240469" w:rsidP="003A4C66" w:rsidRDefault="00240469" w14:paraId="11B6A9C9" w14:textId="77777777">
      <w:pPr>
        <w:spacing w:after="0" w:line="240" w:lineRule="auto"/>
      </w:pPr>
      <w:r>
        <w:continuationSeparator/>
      </w:r>
    </w:p>
  </w:endnote>
  <w:endnote w:type="continuationNotice" w:id="1">
    <w:p w:rsidR="00240469" w:rsidRDefault="00240469" w14:paraId="2F20D3C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377354283"/>
      <w:docPartObj>
        <w:docPartGallery w:val="Page Numbers (Bottom of Page)"/>
        <w:docPartUnique/>
      </w:docPartObj>
    </w:sdtPr>
    <w:sdtEndPr>
      <w:rPr>
        <w:noProof/>
      </w:rPr>
    </w:sdtEndPr>
    <w:sdtContent>
      <w:p w:rsidR="00586CC1" w:rsidRDefault="00586CC1" w14:paraId="315B07B6" w14:textId="62A266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A4C66" w:rsidP="00B67FBE" w:rsidRDefault="00B67FBE" w14:paraId="3EB3F2D7" w14:textId="3AFBD82E">
    <w:pPr>
      <w:pStyle w:val="Footer"/>
      <w:jc w:val="both"/>
    </w:pPr>
    <w:r w:rsidRPr="009A28F6">
      <w:rPr>
        <w:rFonts w:cstheme="minorHAnsi"/>
        <w:b/>
        <w:noProof/>
        <w:color w:val="222A35" w:themeColor="text2" w:themeShade="80"/>
        <w:sz w:val="24"/>
        <w:szCs w:val="24"/>
        <w:lang w:eastAsia="en-IE"/>
      </w:rPr>
      <w:drawing>
        <wp:inline distT="0" distB="0" distL="0" distR="0" wp14:anchorId="6AA13845" wp14:editId="4807169F">
          <wp:extent cx="647700" cy="400050"/>
          <wp:effectExtent l="0" t="0" r="9525" b="0"/>
          <wp:docPr id="2" name="Picture 4" descr="Image result for schools procurement uni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mage result for schools procurement unit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40005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6CC1" w:rsidRDefault="00586CC1" w14:paraId="4F3E3F51" w14:textId="0EA29B77">
    <w:pPr>
      <w:pStyle w:val="Footer"/>
      <w:jc w:val="right"/>
    </w:pPr>
  </w:p>
  <w:p w:rsidR="001D4071" w:rsidP="001D4071" w:rsidRDefault="001D4071" w14:paraId="5CF1A409" w14:textId="0CAE36D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0469" w:rsidP="003A4C66" w:rsidRDefault="00240469" w14:paraId="55745E93" w14:textId="77777777">
      <w:pPr>
        <w:spacing w:after="0" w:line="240" w:lineRule="auto"/>
      </w:pPr>
      <w:r>
        <w:separator/>
      </w:r>
    </w:p>
  </w:footnote>
  <w:footnote w:type="continuationSeparator" w:id="0">
    <w:p w:rsidR="00240469" w:rsidP="003A4C66" w:rsidRDefault="00240469" w14:paraId="4747CE91" w14:textId="77777777">
      <w:pPr>
        <w:spacing w:after="0" w:line="240" w:lineRule="auto"/>
      </w:pPr>
      <w:r>
        <w:continuationSeparator/>
      </w:r>
    </w:p>
  </w:footnote>
  <w:footnote w:type="continuationNotice" w:id="1">
    <w:p w:rsidR="00240469" w:rsidRDefault="00240469" w14:paraId="45C5D42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A4C66" w:rsidR="003A4C66" w:rsidP="003A4C66" w:rsidRDefault="003A4C66" w14:paraId="548F9C43" w14:textId="447E1337">
    <w:pPr>
      <w:pStyle w:val="Header"/>
      <w:jc w:val="right"/>
      <w:rPr>
        <w:b/>
        <w:bCs/>
        <w:color w:val="038A91"/>
      </w:rPr>
    </w:pPr>
    <w:r w:rsidRPr="003A4C66">
      <w:rPr>
        <w:b/>
        <w:bCs/>
        <w:color w:val="038A91"/>
      </w:rPr>
      <w:t>Insert School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DDB5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B3D7C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ED3FE0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E77BB45"/>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4F40F6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BC3634"/>
    <w:multiLevelType w:val="hybridMultilevel"/>
    <w:tmpl w:val="307C6E56"/>
    <w:lvl w:ilvl="0" w:tplc="616A89A4">
      <w:numFmt w:val="bullet"/>
      <w:lvlText w:val="•"/>
      <w:lvlJc w:val="left"/>
      <w:pPr>
        <w:ind w:left="1080" w:hanging="360"/>
      </w:pPr>
      <w:rPr>
        <w:rFonts w:hint="default" w:ascii="Calibri" w:hAnsi="Calibri" w:cs="Calibri" w:eastAsiaTheme="minorHAnsi"/>
      </w:rPr>
    </w:lvl>
    <w:lvl w:ilvl="1" w:tplc="18090003" w:tentative="1">
      <w:start w:val="1"/>
      <w:numFmt w:val="bullet"/>
      <w:lvlText w:val="o"/>
      <w:lvlJc w:val="left"/>
      <w:pPr>
        <w:ind w:left="1800" w:hanging="360"/>
      </w:pPr>
      <w:rPr>
        <w:rFonts w:hint="default" w:ascii="Courier New" w:hAnsi="Courier New" w:cs="Courier New"/>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6" w15:restartNumberingAfterBreak="0">
    <w:nsid w:val="083D326E"/>
    <w:multiLevelType w:val="hybridMultilevel"/>
    <w:tmpl w:val="B83C724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7" w15:restartNumberingAfterBreak="0">
    <w:nsid w:val="0A5A55FC"/>
    <w:multiLevelType w:val="hybridMultilevel"/>
    <w:tmpl w:val="CFAA52AC"/>
    <w:lvl w:ilvl="0" w:tplc="FFFFFFFF">
      <w:start w:val="1"/>
      <w:numFmt w:val="bullet"/>
      <w:lvlText w:val="•"/>
      <w:lvlJc w:val="left"/>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8" w15:restartNumberingAfterBreak="0">
    <w:nsid w:val="0AE765EE"/>
    <w:multiLevelType w:val="hybridMultilevel"/>
    <w:tmpl w:val="4AEC9FA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9" w15:restartNumberingAfterBreak="0">
    <w:nsid w:val="103F6696"/>
    <w:multiLevelType w:val="hybridMultilevel"/>
    <w:tmpl w:val="C77C959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0" w15:restartNumberingAfterBreak="0">
    <w:nsid w:val="12F61B98"/>
    <w:multiLevelType w:val="hybridMultilevel"/>
    <w:tmpl w:val="7FCE6AEC"/>
    <w:lvl w:ilvl="0" w:tplc="616A89A4">
      <w:numFmt w:val="bullet"/>
      <w:lvlText w:val="•"/>
      <w:lvlJc w:val="left"/>
      <w:pPr>
        <w:ind w:left="720" w:hanging="360"/>
      </w:pPr>
      <w:rPr>
        <w:rFonts w:hint="default" w:ascii="Calibri" w:hAnsi="Calibri" w:cs="Calibri" w:eastAsiaTheme="minorHAns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1" w15:restartNumberingAfterBreak="0">
    <w:nsid w:val="195457C9"/>
    <w:multiLevelType w:val="hybridMultilevel"/>
    <w:tmpl w:val="E00E28FC"/>
    <w:lvl w:ilvl="0" w:tplc="FFFFFFFF">
      <w:start w:val="1"/>
      <w:numFmt w:val="bullet"/>
      <w:lvlText w:val="•"/>
      <w:lvlJc w:val="left"/>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2" w15:restartNumberingAfterBreak="0">
    <w:nsid w:val="1BE8549A"/>
    <w:multiLevelType w:val="hybridMultilevel"/>
    <w:tmpl w:val="A36E24E0"/>
    <w:lvl w:ilvl="0" w:tplc="616A89A4">
      <w:numFmt w:val="bullet"/>
      <w:lvlText w:val="•"/>
      <w:lvlJc w:val="left"/>
      <w:pPr>
        <w:ind w:left="1080" w:hanging="360"/>
      </w:pPr>
      <w:rPr>
        <w:rFonts w:hint="default" w:ascii="Calibri" w:hAnsi="Calibri" w:cs="Calibri" w:eastAsiaTheme="minorHAnsi"/>
      </w:rPr>
    </w:lvl>
    <w:lvl w:ilvl="1" w:tplc="18090003" w:tentative="1">
      <w:start w:val="1"/>
      <w:numFmt w:val="bullet"/>
      <w:lvlText w:val="o"/>
      <w:lvlJc w:val="left"/>
      <w:pPr>
        <w:ind w:left="1800" w:hanging="360"/>
      </w:pPr>
      <w:rPr>
        <w:rFonts w:hint="default" w:ascii="Courier New" w:hAnsi="Courier New" w:cs="Courier New"/>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13" w15:restartNumberingAfterBreak="0">
    <w:nsid w:val="204A69EC"/>
    <w:multiLevelType w:val="hybridMultilevel"/>
    <w:tmpl w:val="996EA05E"/>
    <w:lvl w:ilvl="0" w:tplc="616A89A4">
      <w:numFmt w:val="bullet"/>
      <w:lvlText w:val="•"/>
      <w:lvlJc w:val="left"/>
      <w:pPr>
        <w:ind w:left="720" w:hanging="360"/>
      </w:pPr>
      <w:rPr>
        <w:rFonts w:hint="default" w:ascii="Calibri" w:hAnsi="Calibri" w:cs="Calibri" w:eastAsiaTheme="minorHAns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4" w15:restartNumberingAfterBreak="0">
    <w:nsid w:val="22251477"/>
    <w:multiLevelType w:val="hybridMultilevel"/>
    <w:tmpl w:val="B5449AB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5" w15:restartNumberingAfterBreak="0">
    <w:nsid w:val="24FF737E"/>
    <w:multiLevelType w:val="hybridMultilevel"/>
    <w:tmpl w:val="B3A665A2"/>
    <w:lvl w:ilvl="0" w:tplc="1809001B">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7E41F27"/>
    <w:multiLevelType w:val="hybridMultilevel"/>
    <w:tmpl w:val="B622B486"/>
    <w:lvl w:ilvl="0" w:tplc="FFFFFFFF">
      <w:start w:val="1"/>
      <w:numFmt w:val="bullet"/>
      <w:lvlText w:val="•"/>
      <w:lvlJc w:val="left"/>
      <w:pPr>
        <w:ind w:left="720" w:hanging="360"/>
      </w:p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7" w15:restartNumberingAfterBreak="0">
    <w:nsid w:val="2CC34B1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E227FED"/>
    <w:multiLevelType w:val="hybridMultilevel"/>
    <w:tmpl w:val="F68C081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9" w15:restartNumberingAfterBreak="0">
    <w:nsid w:val="2E826690"/>
    <w:multiLevelType w:val="hybridMultilevel"/>
    <w:tmpl w:val="1D7EACEE"/>
    <w:lvl w:ilvl="0" w:tplc="91A0224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F1E3D09"/>
    <w:multiLevelType w:val="multilevel"/>
    <w:tmpl w:val="9592883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1" w15:restartNumberingAfterBreak="0">
    <w:nsid w:val="2F2E2383"/>
    <w:multiLevelType w:val="hybridMultilevel"/>
    <w:tmpl w:val="407C347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1361561"/>
    <w:multiLevelType w:val="hybridMultilevel"/>
    <w:tmpl w:val="C3287F52"/>
    <w:lvl w:ilvl="0" w:tplc="18090001">
      <w:start w:val="1"/>
      <w:numFmt w:val="bullet"/>
      <w:lvlText w:val=""/>
      <w:lvlJc w:val="left"/>
      <w:pPr>
        <w:ind w:left="1080" w:hanging="360"/>
      </w:pPr>
      <w:rPr>
        <w:rFonts w:hint="default" w:ascii="Symbol" w:hAnsi="Symbol"/>
      </w:rPr>
    </w:lvl>
    <w:lvl w:ilvl="1" w:tplc="18090003" w:tentative="1">
      <w:start w:val="1"/>
      <w:numFmt w:val="bullet"/>
      <w:lvlText w:val="o"/>
      <w:lvlJc w:val="left"/>
      <w:pPr>
        <w:ind w:left="1800" w:hanging="360"/>
      </w:pPr>
      <w:rPr>
        <w:rFonts w:hint="default" w:ascii="Courier New" w:hAnsi="Courier New" w:cs="Courier New"/>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23" w15:restartNumberingAfterBreak="0">
    <w:nsid w:val="34804CF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4C472CB"/>
    <w:multiLevelType w:val="hybridMultilevel"/>
    <w:tmpl w:val="84368F78"/>
    <w:lvl w:ilvl="0" w:tplc="FFFFFFFF">
      <w:start w:val="1"/>
      <w:numFmt w:val="bullet"/>
      <w:lvlText w:val="•"/>
      <w:lvlJc w:val="left"/>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5" w15:restartNumberingAfterBreak="0">
    <w:nsid w:val="35194E9D"/>
    <w:multiLevelType w:val="hybridMultilevel"/>
    <w:tmpl w:val="66EA75A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6" w15:restartNumberingAfterBreak="0">
    <w:nsid w:val="386539A0"/>
    <w:multiLevelType w:val="hybridMultilevel"/>
    <w:tmpl w:val="BC386AA0"/>
    <w:lvl w:ilvl="0" w:tplc="616A89A4">
      <w:numFmt w:val="bullet"/>
      <w:lvlText w:val="•"/>
      <w:lvlJc w:val="left"/>
      <w:pPr>
        <w:ind w:left="720" w:hanging="360"/>
      </w:pPr>
      <w:rPr>
        <w:rFonts w:hint="default" w:ascii="Calibri" w:hAnsi="Calibri" w:cs="Calibri" w:eastAsiaTheme="minorHAns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7" w15:restartNumberingAfterBreak="0">
    <w:nsid w:val="3B1B40F5"/>
    <w:multiLevelType w:val="hybridMultilevel"/>
    <w:tmpl w:val="78DAE6A0"/>
    <w:lvl w:ilvl="0" w:tplc="18090013">
      <w:start w:val="1"/>
      <w:numFmt w:val="upp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3C5D6B16"/>
    <w:multiLevelType w:val="hybridMultilevel"/>
    <w:tmpl w:val="4EEC029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0B47355"/>
    <w:multiLevelType w:val="multilevel"/>
    <w:tmpl w:val="CA08111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0" w15:restartNumberingAfterBreak="0">
    <w:nsid w:val="434F008B"/>
    <w:multiLevelType w:val="hybridMultilevel"/>
    <w:tmpl w:val="FB0478C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1" w15:restartNumberingAfterBreak="0">
    <w:nsid w:val="45545A37"/>
    <w:multiLevelType w:val="multilevel"/>
    <w:tmpl w:val="737AABE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2" w15:restartNumberingAfterBreak="0">
    <w:nsid w:val="470C613C"/>
    <w:multiLevelType w:val="hybridMultilevel"/>
    <w:tmpl w:val="111EE7C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3" w15:restartNumberingAfterBreak="0">
    <w:nsid w:val="47C22722"/>
    <w:multiLevelType w:val="hybridMultilevel"/>
    <w:tmpl w:val="E086FDF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4" w15:restartNumberingAfterBreak="0">
    <w:nsid w:val="592D56E5"/>
    <w:multiLevelType w:val="hybridMultilevel"/>
    <w:tmpl w:val="D7D4841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5" w15:restartNumberingAfterBreak="0">
    <w:nsid w:val="5C4D49C7"/>
    <w:multiLevelType w:val="hybridMultilevel"/>
    <w:tmpl w:val="2CC617F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6" w15:restartNumberingAfterBreak="0">
    <w:nsid w:val="5DC359B1"/>
    <w:multiLevelType w:val="hybridMultilevel"/>
    <w:tmpl w:val="2CE260E6"/>
    <w:lvl w:ilvl="0" w:tplc="FFFFFFFF">
      <w:start w:val="1"/>
      <w:numFmt w:val="bullet"/>
      <w:lvlText w:val="•"/>
      <w:lvlJc w:val="left"/>
      <w:pPr>
        <w:ind w:left="720" w:hanging="360"/>
      </w:p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7" w15:restartNumberingAfterBreak="0">
    <w:nsid w:val="63CA005B"/>
    <w:multiLevelType w:val="hybridMultilevel"/>
    <w:tmpl w:val="AA24D44C"/>
    <w:lvl w:ilvl="0" w:tplc="616A89A4">
      <w:numFmt w:val="bullet"/>
      <w:lvlText w:val="•"/>
      <w:lvlJc w:val="left"/>
      <w:pPr>
        <w:ind w:left="720" w:hanging="360"/>
      </w:pPr>
      <w:rPr>
        <w:rFonts w:hint="default" w:ascii="Calibri" w:hAnsi="Calibri" w:cs="Calibri" w:eastAsiaTheme="minorHAns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8" w15:restartNumberingAfterBreak="0">
    <w:nsid w:val="642A5863"/>
    <w:multiLevelType w:val="hybridMultilevel"/>
    <w:tmpl w:val="4B22E1CE"/>
    <w:lvl w:ilvl="0" w:tplc="18090001">
      <w:start w:val="1"/>
      <w:numFmt w:val="bullet"/>
      <w:lvlText w:val=""/>
      <w:lvlJc w:val="left"/>
      <w:pPr>
        <w:ind w:left="1440" w:hanging="360"/>
      </w:pPr>
      <w:rPr>
        <w:rFonts w:hint="default" w:ascii="Symbol" w:hAnsi="Symbol"/>
      </w:rPr>
    </w:lvl>
    <w:lvl w:ilvl="1" w:tplc="18090003" w:tentative="1">
      <w:start w:val="1"/>
      <w:numFmt w:val="bullet"/>
      <w:lvlText w:val="o"/>
      <w:lvlJc w:val="left"/>
      <w:pPr>
        <w:ind w:left="2160" w:hanging="360"/>
      </w:pPr>
      <w:rPr>
        <w:rFonts w:hint="default" w:ascii="Courier New" w:hAnsi="Courier New" w:cs="Courier New"/>
      </w:rPr>
    </w:lvl>
    <w:lvl w:ilvl="2" w:tplc="18090005" w:tentative="1">
      <w:start w:val="1"/>
      <w:numFmt w:val="bullet"/>
      <w:lvlText w:val=""/>
      <w:lvlJc w:val="left"/>
      <w:pPr>
        <w:ind w:left="2880" w:hanging="360"/>
      </w:pPr>
      <w:rPr>
        <w:rFonts w:hint="default" w:ascii="Wingdings" w:hAnsi="Wingdings"/>
      </w:rPr>
    </w:lvl>
    <w:lvl w:ilvl="3" w:tplc="18090001" w:tentative="1">
      <w:start w:val="1"/>
      <w:numFmt w:val="bullet"/>
      <w:lvlText w:val=""/>
      <w:lvlJc w:val="left"/>
      <w:pPr>
        <w:ind w:left="3600" w:hanging="360"/>
      </w:pPr>
      <w:rPr>
        <w:rFonts w:hint="default" w:ascii="Symbol" w:hAnsi="Symbol"/>
      </w:rPr>
    </w:lvl>
    <w:lvl w:ilvl="4" w:tplc="18090003" w:tentative="1">
      <w:start w:val="1"/>
      <w:numFmt w:val="bullet"/>
      <w:lvlText w:val="o"/>
      <w:lvlJc w:val="left"/>
      <w:pPr>
        <w:ind w:left="4320" w:hanging="360"/>
      </w:pPr>
      <w:rPr>
        <w:rFonts w:hint="default" w:ascii="Courier New" w:hAnsi="Courier New" w:cs="Courier New"/>
      </w:rPr>
    </w:lvl>
    <w:lvl w:ilvl="5" w:tplc="18090005" w:tentative="1">
      <w:start w:val="1"/>
      <w:numFmt w:val="bullet"/>
      <w:lvlText w:val=""/>
      <w:lvlJc w:val="left"/>
      <w:pPr>
        <w:ind w:left="5040" w:hanging="360"/>
      </w:pPr>
      <w:rPr>
        <w:rFonts w:hint="default" w:ascii="Wingdings" w:hAnsi="Wingdings"/>
      </w:rPr>
    </w:lvl>
    <w:lvl w:ilvl="6" w:tplc="18090001" w:tentative="1">
      <w:start w:val="1"/>
      <w:numFmt w:val="bullet"/>
      <w:lvlText w:val=""/>
      <w:lvlJc w:val="left"/>
      <w:pPr>
        <w:ind w:left="5760" w:hanging="360"/>
      </w:pPr>
      <w:rPr>
        <w:rFonts w:hint="default" w:ascii="Symbol" w:hAnsi="Symbol"/>
      </w:rPr>
    </w:lvl>
    <w:lvl w:ilvl="7" w:tplc="18090003" w:tentative="1">
      <w:start w:val="1"/>
      <w:numFmt w:val="bullet"/>
      <w:lvlText w:val="o"/>
      <w:lvlJc w:val="left"/>
      <w:pPr>
        <w:ind w:left="6480" w:hanging="360"/>
      </w:pPr>
      <w:rPr>
        <w:rFonts w:hint="default" w:ascii="Courier New" w:hAnsi="Courier New" w:cs="Courier New"/>
      </w:rPr>
    </w:lvl>
    <w:lvl w:ilvl="8" w:tplc="18090005" w:tentative="1">
      <w:start w:val="1"/>
      <w:numFmt w:val="bullet"/>
      <w:lvlText w:val=""/>
      <w:lvlJc w:val="left"/>
      <w:pPr>
        <w:ind w:left="7200" w:hanging="360"/>
      </w:pPr>
      <w:rPr>
        <w:rFonts w:hint="default" w:ascii="Wingdings" w:hAnsi="Wingdings"/>
      </w:rPr>
    </w:lvl>
  </w:abstractNum>
  <w:abstractNum w:abstractNumId="39" w15:restartNumberingAfterBreak="0">
    <w:nsid w:val="66284DBA"/>
    <w:multiLevelType w:val="hybridMultilevel"/>
    <w:tmpl w:val="342E3B40"/>
    <w:lvl w:ilvl="0" w:tplc="FFFFFFFF">
      <w:start w:val="1"/>
      <w:numFmt w:val="bullet"/>
      <w:lvlText w:val="•"/>
      <w:lvlJc w:val="left"/>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0" w15:restartNumberingAfterBreak="0">
    <w:nsid w:val="67B9F4B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8472C63"/>
    <w:multiLevelType w:val="multilevel"/>
    <w:tmpl w:val="3070823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2" w15:restartNumberingAfterBreak="0">
    <w:nsid w:val="69487B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9C74AE6"/>
    <w:multiLevelType w:val="multilevel"/>
    <w:tmpl w:val="2724E3AC"/>
    <w:lvl w:ilvl="0">
      <w:start w:val="1"/>
      <w:numFmt w:val="bullet"/>
      <w:lvlText w:val="●"/>
      <w:lvlJc w:val="left"/>
      <w:pPr>
        <w:ind w:left="1762" w:hanging="360"/>
      </w:pPr>
      <w:rPr>
        <w:rFonts w:ascii="Noto Sans Symbols" w:hAnsi="Noto Sans Symbols" w:eastAsia="Noto Sans Symbols" w:cs="Noto Sans Symbols"/>
        <w:color w:val="4F6228"/>
        <w:sz w:val="24"/>
        <w:szCs w:val="24"/>
      </w:rPr>
    </w:lvl>
    <w:lvl w:ilvl="1">
      <w:start w:val="1"/>
      <w:numFmt w:val="bullet"/>
      <w:lvlText w:val="o"/>
      <w:lvlJc w:val="left"/>
      <w:pPr>
        <w:ind w:left="1762" w:hanging="360"/>
      </w:pPr>
      <w:rPr>
        <w:rFonts w:ascii="Courier New" w:hAnsi="Courier New" w:eastAsia="Courier New" w:cs="Courier New"/>
        <w:sz w:val="24"/>
        <w:szCs w:val="24"/>
      </w:rPr>
    </w:lvl>
    <w:lvl w:ilvl="2">
      <w:start w:val="1"/>
      <w:numFmt w:val="bullet"/>
      <w:lvlText w:val="▪"/>
      <w:lvlJc w:val="left"/>
      <w:pPr>
        <w:ind w:left="2482" w:hanging="360"/>
      </w:pPr>
      <w:rPr>
        <w:rFonts w:ascii="Noto Sans Symbols" w:hAnsi="Noto Sans Symbols" w:eastAsia="Noto Sans Symbols" w:cs="Noto Sans Symbols"/>
        <w:sz w:val="24"/>
        <w:szCs w:val="24"/>
      </w:rPr>
    </w:lvl>
    <w:lvl w:ilvl="3">
      <w:start w:val="1"/>
      <w:numFmt w:val="bullet"/>
      <w:lvlText w:val="●"/>
      <w:lvlJc w:val="left"/>
      <w:pPr>
        <w:ind w:left="3202" w:hanging="360"/>
      </w:pPr>
      <w:rPr>
        <w:rFonts w:ascii="Noto Sans Symbols" w:hAnsi="Noto Sans Symbols" w:eastAsia="Noto Sans Symbols" w:cs="Noto Sans Symbols"/>
        <w:sz w:val="24"/>
        <w:szCs w:val="24"/>
      </w:rPr>
    </w:lvl>
    <w:lvl w:ilvl="4">
      <w:start w:val="1"/>
      <w:numFmt w:val="bullet"/>
      <w:lvlText w:val="o"/>
      <w:lvlJc w:val="left"/>
      <w:pPr>
        <w:ind w:left="3922" w:hanging="360"/>
      </w:pPr>
      <w:rPr>
        <w:rFonts w:ascii="Courier New" w:hAnsi="Courier New" w:eastAsia="Courier New" w:cs="Courier New"/>
        <w:sz w:val="24"/>
        <w:szCs w:val="24"/>
      </w:rPr>
    </w:lvl>
    <w:lvl w:ilvl="5">
      <w:start w:val="1"/>
      <w:numFmt w:val="bullet"/>
      <w:lvlText w:val="▪"/>
      <w:lvlJc w:val="left"/>
      <w:pPr>
        <w:ind w:left="4642" w:hanging="360"/>
      </w:pPr>
      <w:rPr>
        <w:rFonts w:ascii="Noto Sans Symbols" w:hAnsi="Noto Sans Symbols" w:eastAsia="Noto Sans Symbols" w:cs="Noto Sans Symbols"/>
        <w:sz w:val="24"/>
        <w:szCs w:val="24"/>
      </w:rPr>
    </w:lvl>
    <w:lvl w:ilvl="6">
      <w:start w:val="1"/>
      <w:numFmt w:val="bullet"/>
      <w:lvlText w:val="●"/>
      <w:lvlJc w:val="left"/>
      <w:pPr>
        <w:ind w:left="5362" w:hanging="360"/>
      </w:pPr>
      <w:rPr>
        <w:rFonts w:ascii="Noto Sans Symbols" w:hAnsi="Noto Sans Symbols" w:eastAsia="Noto Sans Symbols" w:cs="Noto Sans Symbols"/>
        <w:sz w:val="24"/>
        <w:szCs w:val="24"/>
      </w:rPr>
    </w:lvl>
    <w:lvl w:ilvl="7">
      <w:start w:val="1"/>
      <w:numFmt w:val="bullet"/>
      <w:lvlText w:val="o"/>
      <w:lvlJc w:val="left"/>
      <w:pPr>
        <w:ind w:left="6082" w:hanging="360"/>
      </w:pPr>
      <w:rPr>
        <w:rFonts w:ascii="Courier New" w:hAnsi="Courier New" w:eastAsia="Courier New" w:cs="Courier New"/>
        <w:sz w:val="24"/>
        <w:szCs w:val="24"/>
      </w:rPr>
    </w:lvl>
    <w:lvl w:ilvl="8">
      <w:start w:val="1"/>
      <w:numFmt w:val="bullet"/>
      <w:lvlText w:val="▪"/>
      <w:lvlJc w:val="left"/>
      <w:pPr>
        <w:ind w:left="6802" w:hanging="360"/>
      </w:pPr>
      <w:rPr>
        <w:rFonts w:ascii="Noto Sans Symbols" w:hAnsi="Noto Sans Symbols" w:eastAsia="Noto Sans Symbols" w:cs="Noto Sans Symbols"/>
        <w:sz w:val="24"/>
        <w:szCs w:val="24"/>
      </w:rPr>
    </w:lvl>
  </w:abstractNum>
  <w:abstractNum w:abstractNumId="44" w15:restartNumberingAfterBreak="0">
    <w:nsid w:val="69DB4C2B"/>
    <w:multiLevelType w:val="hybridMultilevel"/>
    <w:tmpl w:val="B3007830"/>
    <w:lvl w:ilvl="0" w:tplc="18090001">
      <w:start w:val="1"/>
      <w:numFmt w:val="bullet"/>
      <w:lvlText w:val=""/>
      <w:lvlJc w:val="left"/>
      <w:pPr>
        <w:ind w:left="1080" w:hanging="360"/>
      </w:pPr>
      <w:rPr>
        <w:rFonts w:hint="default" w:ascii="Symbol" w:hAnsi="Symbol"/>
      </w:rPr>
    </w:lvl>
    <w:lvl w:ilvl="1" w:tplc="18090003" w:tentative="1">
      <w:start w:val="1"/>
      <w:numFmt w:val="bullet"/>
      <w:lvlText w:val="o"/>
      <w:lvlJc w:val="left"/>
      <w:pPr>
        <w:ind w:left="1800" w:hanging="360"/>
      </w:pPr>
      <w:rPr>
        <w:rFonts w:hint="default" w:ascii="Courier New" w:hAnsi="Courier New" w:cs="Courier New"/>
      </w:rPr>
    </w:lvl>
    <w:lvl w:ilvl="2" w:tplc="18090005" w:tentative="1">
      <w:start w:val="1"/>
      <w:numFmt w:val="bullet"/>
      <w:lvlText w:val=""/>
      <w:lvlJc w:val="left"/>
      <w:pPr>
        <w:ind w:left="2520" w:hanging="360"/>
      </w:pPr>
      <w:rPr>
        <w:rFonts w:hint="default" w:ascii="Wingdings" w:hAnsi="Wingdings"/>
      </w:rPr>
    </w:lvl>
    <w:lvl w:ilvl="3" w:tplc="18090001" w:tentative="1">
      <w:start w:val="1"/>
      <w:numFmt w:val="bullet"/>
      <w:lvlText w:val=""/>
      <w:lvlJc w:val="left"/>
      <w:pPr>
        <w:ind w:left="3240" w:hanging="360"/>
      </w:pPr>
      <w:rPr>
        <w:rFonts w:hint="default" w:ascii="Symbol" w:hAnsi="Symbol"/>
      </w:rPr>
    </w:lvl>
    <w:lvl w:ilvl="4" w:tplc="18090003" w:tentative="1">
      <w:start w:val="1"/>
      <w:numFmt w:val="bullet"/>
      <w:lvlText w:val="o"/>
      <w:lvlJc w:val="left"/>
      <w:pPr>
        <w:ind w:left="3960" w:hanging="360"/>
      </w:pPr>
      <w:rPr>
        <w:rFonts w:hint="default" w:ascii="Courier New" w:hAnsi="Courier New" w:cs="Courier New"/>
      </w:rPr>
    </w:lvl>
    <w:lvl w:ilvl="5" w:tplc="18090005" w:tentative="1">
      <w:start w:val="1"/>
      <w:numFmt w:val="bullet"/>
      <w:lvlText w:val=""/>
      <w:lvlJc w:val="left"/>
      <w:pPr>
        <w:ind w:left="4680" w:hanging="360"/>
      </w:pPr>
      <w:rPr>
        <w:rFonts w:hint="default" w:ascii="Wingdings" w:hAnsi="Wingdings"/>
      </w:rPr>
    </w:lvl>
    <w:lvl w:ilvl="6" w:tplc="18090001" w:tentative="1">
      <w:start w:val="1"/>
      <w:numFmt w:val="bullet"/>
      <w:lvlText w:val=""/>
      <w:lvlJc w:val="left"/>
      <w:pPr>
        <w:ind w:left="5400" w:hanging="360"/>
      </w:pPr>
      <w:rPr>
        <w:rFonts w:hint="default" w:ascii="Symbol" w:hAnsi="Symbol"/>
      </w:rPr>
    </w:lvl>
    <w:lvl w:ilvl="7" w:tplc="18090003" w:tentative="1">
      <w:start w:val="1"/>
      <w:numFmt w:val="bullet"/>
      <w:lvlText w:val="o"/>
      <w:lvlJc w:val="left"/>
      <w:pPr>
        <w:ind w:left="6120" w:hanging="360"/>
      </w:pPr>
      <w:rPr>
        <w:rFonts w:hint="default" w:ascii="Courier New" w:hAnsi="Courier New" w:cs="Courier New"/>
      </w:rPr>
    </w:lvl>
    <w:lvl w:ilvl="8" w:tplc="18090005" w:tentative="1">
      <w:start w:val="1"/>
      <w:numFmt w:val="bullet"/>
      <w:lvlText w:val=""/>
      <w:lvlJc w:val="left"/>
      <w:pPr>
        <w:ind w:left="6840" w:hanging="360"/>
      </w:pPr>
      <w:rPr>
        <w:rFonts w:hint="default" w:ascii="Wingdings" w:hAnsi="Wingdings"/>
      </w:rPr>
    </w:lvl>
  </w:abstractNum>
  <w:abstractNum w:abstractNumId="45" w15:restartNumberingAfterBreak="0">
    <w:nsid w:val="6BB70D73"/>
    <w:multiLevelType w:val="multilevel"/>
    <w:tmpl w:val="310016D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6" w15:restartNumberingAfterBreak="0">
    <w:nsid w:val="6E0D3C75"/>
    <w:multiLevelType w:val="hybridMultilevel"/>
    <w:tmpl w:val="34AAD89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7" w15:restartNumberingAfterBreak="0">
    <w:nsid w:val="6F431F02"/>
    <w:multiLevelType w:val="hybridMultilevel"/>
    <w:tmpl w:val="FB2A305E"/>
    <w:lvl w:ilvl="0" w:tplc="616A89A4">
      <w:numFmt w:val="bullet"/>
      <w:lvlText w:val="•"/>
      <w:lvlJc w:val="left"/>
      <w:pPr>
        <w:ind w:left="720" w:hanging="360"/>
      </w:pPr>
      <w:rPr>
        <w:rFonts w:hint="default" w:ascii="Calibri" w:hAnsi="Calibri" w:cs="Calibri" w:eastAsiaTheme="minorHAns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8" w15:restartNumberingAfterBreak="0">
    <w:nsid w:val="725E49A5"/>
    <w:multiLevelType w:val="multilevel"/>
    <w:tmpl w:val="1B56318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381C3D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74E0E29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763C265F"/>
    <w:multiLevelType w:val="multilevel"/>
    <w:tmpl w:val="BEF673DE"/>
    <w:lvl w:ilvl="0">
      <w:start w:val="1"/>
      <w:numFmt w:val="bullet"/>
      <w:lvlText w:val=""/>
      <w:lvlJc w:val="left"/>
      <w:pPr>
        <w:tabs>
          <w:tab w:val="num" w:pos="720"/>
        </w:tabs>
        <w:ind w:left="720" w:hanging="360"/>
      </w:pPr>
      <w:rPr>
        <w:rFonts w:hint="default" w:ascii="Symbol" w:hAnsi="Symbol"/>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2" w15:restartNumberingAfterBreak="0">
    <w:nsid w:val="774C7213"/>
    <w:multiLevelType w:val="multilevel"/>
    <w:tmpl w:val="2A844D80"/>
    <w:lvl w:ilvl="0">
      <w:start w:val="1"/>
      <w:numFmt w:val="bullet"/>
      <w:lvlText w:val="▪"/>
      <w:lvlJc w:val="left"/>
      <w:pPr>
        <w:ind w:left="780" w:hanging="360"/>
      </w:pPr>
      <w:rPr>
        <w:rFonts w:ascii="Noto Sans Symbols" w:hAnsi="Noto Sans Symbols" w:eastAsia="Noto Sans Symbols" w:cs="Noto Sans Symbols"/>
      </w:rPr>
    </w:lvl>
    <w:lvl w:ilvl="1">
      <w:start w:val="1"/>
      <w:numFmt w:val="bullet"/>
      <w:lvlText w:val="o"/>
      <w:lvlJc w:val="left"/>
      <w:pPr>
        <w:ind w:left="1500" w:hanging="360"/>
      </w:pPr>
      <w:rPr>
        <w:rFonts w:ascii="Courier New" w:hAnsi="Courier New" w:eastAsia="Courier New" w:cs="Courier New"/>
      </w:rPr>
    </w:lvl>
    <w:lvl w:ilvl="2">
      <w:start w:val="1"/>
      <w:numFmt w:val="bullet"/>
      <w:lvlText w:val="▪"/>
      <w:lvlJc w:val="left"/>
      <w:pPr>
        <w:ind w:left="2220" w:hanging="360"/>
      </w:pPr>
      <w:rPr>
        <w:rFonts w:ascii="Noto Sans Symbols" w:hAnsi="Noto Sans Symbols" w:eastAsia="Noto Sans Symbols" w:cs="Noto Sans Symbols"/>
      </w:rPr>
    </w:lvl>
    <w:lvl w:ilvl="3">
      <w:start w:val="1"/>
      <w:numFmt w:val="bullet"/>
      <w:lvlText w:val="●"/>
      <w:lvlJc w:val="left"/>
      <w:pPr>
        <w:ind w:left="2940" w:hanging="360"/>
      </w:pPr>
      <w:rPr>
        <w:rFonts w:ascii="Noto Sans Symbols" w:hAnsi="Noto Sans Symbols" w:eastAsia="Noto Sans Symbols" w:cs="Noto Sans Symbols"/>
      </w:rPr>
    </w:lvl>
    <w:lvl w:ilvl="4">
      <w:start w:val="1"/>
      <w:numFmt w:val="bullet"/>
      <w:lvlText w:val="o"/>
      <w:lvlJc w:val="left"/>
      <w:pPr>
        <w:ind w:left="3660" w:hanging="360"/>
      </w:pPr>
      <w:rPr>
        <w:rFonts w:ascii="Courier New" w:hAnsi="Courier New" w:eastAsia="Courier New" w:cs="Courier New"/>
      </w:rPr>
    </w:lvl>
    <w:lvl w:ilvl="5">
      <w:start w:val="1"/>
      <w:numFmt w:val="bullet"/>
      <w:lvlText w:val="▪"/>
      <w:lvlJc w:val="left"/>
      <w:pPr>
        <w:ind w:left="4380" w:hanging="360"/>
      </w:pPr>
      <w:rPr>
        <w:rFonts w:ascii="Noto Sans Symbols" w:hAnsi="Noto Sans Symbols" w:eastAsia="Noto Sans Symbols" w:cs="Noto Sans Symbols"/>
      </w:rPr>
    </w:lvl>
    <w:lvl w:ilvl="6">
      <w:start w:val="1"/>
      <w:numFmt w:val="bullet"/>
      <w:lvlText w:val="●"/>
      <w:lvlJc w:val="left"/>
      <w:pPr>
        <w:ind w:left="5100" w:hanging="360"/>
      </w:pPr>
      <w:rPr>
        <w:rFonts w:ascii="Noto Sans Symbols" w:hAnsi="Noto Sans Symbols" w:eastAsia="Noto Sans Symbols" w:cs="Noto Sans Symbols"/>
      </w:rPr>
    </w:lvl>
    <w:lvl w:ilvl="7">
      <w:start w:val="1"/>
      <w:numFmt w:val="bullet"/>
      <w:lvlText w:val="o"/>
      <w:lvlJc w:val="left"/>
      <w:pPr>
        <w:ind w:left="5820" w:hanging="360"/>
      </w:pPr>
      <w:rPr>
        <w:rFonts w:ascii="Courier New" w:hAnsi="Courier New" w:eastAsia="Courier New" w:cs="Courier New"/>
      </w:rPr>
    </w:lvl>
    <w:lvl w:ilvl="8">
      <w:start w:val="1"/>
      <w:numFmt w:val="bullet"/>
      <w:lvlText w:val="▪"/>
      <w:lvlJc w:val="left"/>
      <w:pPr>
        <w:ind w:left="6540" w:hanging="360"/>
      </w:pPr>
      <w:rPr>
        <w:rFonts w:ascii="Noto Sans Symbols" w:hAnsi="Noto Sans Symbols" w:eastAsia="Noto Sans Symbols" w:cs="Noto Sans Symbols"/>
      </w:rPr>
    </w:lvl>
  </w:abstractNum>
  <w:abstractNum w:abstractNumId="53" w15:restartNumberingAfterBreak="0">
    <w:nsid w:val="79046647"/>
    <w:multiLevelType w:val="hybridMultilevel"/>
    <w:tmpl w:val="4238C24E"/>
    <w:lvl w:ilvl="0" w:tplc="497EBA6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7A3E6687"/>
    <w:multiLevelType w:val="hybridMultilevel"/>
    <w:tmpl w:val="5B24E12E"/>
    <w:lvl w:ilvl="0" w:tplc="616A89A4">
      <w:numFmt w:val="bullet"/>
      <w:lvlText w:val="•"/>
      <w:lvlJc w:val="left"/>
      <w:pPr>
        <w:ind w:left="720" w:hanging="360"/>
      </w:pPr>
      <w:rPr>
        <w:rFonts w:hint="default" w:ascii="Calibri" w:hAnsi="Calibri" w:cs="Calibri" w:eastAsiaTheme="minorHAnsi"/>
      </w:rPr>
    </w:lvl>
    <w:lvl w:ilvl="1" w:tplc="4D6C780A">
      <w:start w:val="5"/>
      <w:numFmt w:val="bullet"/>
      <w:lvlText w:val="-"/>
      <w:lvlJc w:val="left"/>
      <w:pPr>
        <w:ind w:left="1440" w:hanging="360"/>
      </w:pPr>
      <w:rPr>
        <w:rFonts w:hint="default" w:ascii="Calibri" w:hAnsi="Calibri" w:cs="Calibri" w:eastAsiaTheme="minorHAnsi"/>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5" w15:restartNumberingAfterBreak="0">
    <w:nsid w:val="7CB74FA9"/>
    <w:multiLevelType w:val="hybridMultilevel"/>
    <w:tmpl w:val="AED825C4"/>
    <w:lvl w:ilvl="0" w:tplc="616A89A4">
      <w:numFmt w:val="bullet"/>
      <w:lvlText w:val="•"/>
      <w:lvlJc w:val="left"/>
      <w:pPr>
        <w:ind w:left="720" w:hanging="360"/>
      </w:pPr>
      <w:rPr>
        <w:rFonts w:hint="default" w:ascii="Calibri" w:hAnsi="Calibri" w:cs="Calibri" w:eastAsiaTheme="minorHAns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16cid:durableId="1582062296">
    <w:abstractNumId w:val="17"/>
  </w:num>
  <w:num w:numId="2" w16cid:durableId="1625500878">
    <w:abstractNumId w:val="3"/>
  </w:num>
  <w:num w:numId="3" w16cid:durableId="473061373">
    <w:abstractNumId w:val="32"/>
  </w:num>
  <w:num w:numId="4" w16cid:durableId="864177988">
    <w:abstractNumId w:val="47"/>
  </w:num>
  <w:num w:numId="5" w16cid:durableId="1886259094">
    <w:abstractNumId w:val="1"/>
  </w:num>
  <w:num w:numId="6" w16cid:durableId="850031443">
    <w:abstractNumId w:val="50"/>
  </w:num>
  <w:num w:numId="7" w16cid:durableId="304896505">
    <w:abstractNumId w:val="23"/>
  </w:num>
  <w:num w:numId="8" w16cid:durableId="1792822021">
    <w:abstractNumId w:val="42"/>
  </w:num>
  <w:num w:numId="9" w16cid:durableId="690111857">
    <w:abstractNumId w:val="25"/>
  </w:num>
  <w:num w:numId="10" w16cid:durableId="365254389">
    <w:abstractNumId w:val="26"/>
  </w:num>
  <w:num w:numId="11" w16cid:durableId="20210149">
    <w:abstractNumId w:val="37"/>
  </w:num>
  <w:num w:numId="12" w16cid:durableId="851988241">
    <w:abstractNumId w:val="54"/>
  </w:num>
  <w:num w:numId="13" w16cid:durableId="509954197">
    <w:abstractNumId w:val="40"/>
  </w:num>
  <w:num w:numId="14" w16cid:durableId="1079138457">
    <w:abstractNumId w:val="0"/>
  </w:num>
  <w:num w:numId="15" w16cid:durableId="854538457">
    <w:abstractNumId w:val="4"/>
  </w:num>
  <w:num w:numId="16" w16cid:durableId="474686496">
    <w:abstractNumId w:val="11"/>
  </w:num>
  <w:num w:numId="17" w16cid:durableId="881019605">
    <w:abstractNumId w:val="7"/>
  </w:num>
  <w:num w:numId="18" w16cid:durableId="239946118">
    <w:abstractNumId w:val="39"/>
  </w:num>
  <w:num w:numId="19" w16cid:durableId="522939437">
    <w:abstractNumId w:val="24"/>
  </w:num>
  <w:num w:numId="20" w16cid:durableId="1135030754">
    <w:abstractNumId w:val="36"/>
  </w:num>
  <w:num w:numId="21" w16cid:durableId="1883712168">
    <w:abstractNumId w:val="16"/>
  </w:num>
  <w:num w:numId="22" w16cid:durableId="761796476">
    <w:abstractNumId w:val="2"/>
  </w:num>
  <w:num w:numId="23" w16cid:durableId="607349359">
    <w:abstractNumId w:val="49"/>
  </w:num>
  <w:num w:numId="24" w16cid:durableId="1850371307">
    <w:abstractNumId w:val="21"/>
  </w:num>
  <w:num w:numId="25" w16cid:durableId="1342850734">
    <w:abstractNumId w:val="19"/>
  </w:num>
  <w:num w:numId="26" w16cid:durableId="1245841064">
    <w:abstractNumId w:val="8"/>
  </w:num>
  <w:num w:numId="27" w16cid:durableId="157892140">
    <w:abstractNumId w:val="51"/>
  </w:num>
  <w:num w:numId="28" w16cid:durableId="67505615">
    <w:abstractNumId w:val="38"/>
  </w:num>
  <w:num w:numId="29" w16cid:durableId="565729467">
    <w:abstractNumId w:val="27"/>
  </w:num>
  <w:num w:numId="30" w16cid:durableId="1990280708">
    <w:abstractNumId w:val="15"/>
  </w:num>
  <w:num w:numId="31" w16cid:durableId="2141997444">
    <w:abstractNumId w:val="14"/>
  </w:num>
  <w:num w:numId="32" w16cid:durableId="1742872926">
    <w:abstractNumId w:val="28"/>
  </w:num>
  <w:num w:numId="33" w16cid:durableId="1208179346">
    <w:abstractNumId w:val="46"/>
  </w:num>
  <w:num w:numId="34" w16cid:durableId="334920819">
    <w:abstractNumId w:val="13"/>
  </w:num>
  <w:num w:numId="35" w16cid:durableId="1125344543">
    <w:abstractNumId w:val="10"/>
  </w:num>
  <w:num w:numId="36" w16cid:durableId="731658867">
    <w:abstractNumId w:val="5"/>
  </w:num>
  <w:num w:numId="37" w16cid:durableId="370230326">
    <w:abstractNumId w:val="12"/>
  </w:num>
  <w:num w:numId="38" w16cid:durableId="22444653">
    <w:abstractNumId w:val="55"/>
  </w:num>
  <w:num w:numId="39" w16cid:durableId="1988625886">
    <w:abstractNumId w:val="33"/>
  </w:num>
  <w:num w:numId="40" w16cid:durableId="1041056801">
    <w:abstractNumId w:val="34"/>
  </w:num>
  <w:num w:numId="41" w16cid:durableId="2062099115">
    <w:abstractNumId w:val="18"/>
  </w:num>
  <w:num w:numId="42" w16cid:durableId="669481751">
    <w:abstractNumId w:val="44"/>
  </w:num>
  <w:num w:numId="43" w16cid:durableId="878932233">
    <w:abstractNumId w:val="30"/>
  </w:num>
  <w:num w:numId="44" w16cid:durableId="1294215283">
    <w:abstractNumId w:val="6"/>
  </w:num>
  <w:num w:numId="45" w16cid:durableId="1111439604">
    <w:abstractNumId w:val="22"/>
  </w:num>
  <w:num w:numId="46" w16cid:durableId="490367710">
    <w:abstractNumId w:val="9"/>
  </w:num>
  <w:num w:numId="47" w16cid:durableId="1928494310">
    <w:abstractNumId w:val="35"/>
  </w:num>
  <w:num w:numId="48" w16cid:durableId="1614748670">
    <w:abstractNumId w:val="53"/>
  </w:num>
  <w:num w:numId="49" w16cid:durableId="1017925535">
    <w:abstractNumId w:val="52"/>
  </w:num>
  <w:num w:numId="50" w16cid:durableId="1167749795">
    <w:abstractNumId w:val="48"/>
  </w:num>
  <w:num w:numId="51" w16cid:durableId="1061251684">
    <w:abstractNumId w:val="45"/>
  </w:num>
  <w:num w:numId="52" w16cid:durableId="1357345935">
    <w:abstractNumId w:val="43"/>
  </w:num>
  <w:num w:numId="53" w16cid:durableId="1325475251">
    <w:abstractNumId w:val="31"/>
  </w:num>
  <w:num w:numId="54" w16cid:durableId="528571021">
    <w:abstractNumId w:val="20"/>
  </w:num>
  <w:num w:numId="55" w16cid:durableId="1484353255">
    <w:abstractNumId w:val="41"/>
  </w:num>
  <w:num w:numId="56" w16cid:durableId="2080982372">
    <w:abstractNumId w:val="2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66"/>
    <w:rsid w:val="00002117"/>
    <w:rsid w:val="0000341C"/>
    <w:rsid w:val="00005598"/>
    <w:rsid w:val="00007D32"/>
    <w:rsid w:val="0001192E"/>
    <w:rsid w:val="00014607"/>
    <w:rsid w:val="00022794"/>
    <w:rsid w:val="00023BC8"/>
    <w:rsid w:val="000249CA"/>
    <w:rsid w:val="00032BB4"/>
    <w:rsid w:val="000368B4"/>
    <w:rsid w:val="00041560"/>
    <w:rsid w:val="00051BE7"/>
    <w:rsid w:val="00052CBB"/>
    <w:rsid w:val="00055C3C"/>
    <w:rsid w:val="00056FC9"/>
    <w:rsid w:val="00071D79"/>
    <w:rsid w:val="0007235F"/>
    <w:rsid w:val="00080CBE"/>
    <w:rsid w:val="00083A3B"/>
    <w:rsid w:val="000935B2"/>
    <w:rsid w:val="00095578"/>
    <w:rsid w:val="000A0F00"/>
    <w:rsid w:val="000A290D"/>
    <w:rsid w:val="000B18E5"/>
    <w:rsid w:val="000B2705"/>
    <w:rsid w:val="000B769E"/>
    <w:rsid w:val="000C0829"/>
    <w:rsid w:val="000C1A38"/>
    <w:rsid w:val="000C4AD7"/>
    <w:rsid w:val="000D08EF"/>
    <w:rsid w:val="000D6791"/>
    <w:rsid w:val="000E0631"/>
    <w:rsid w:val="000F4FE8"/>
    <w:rsid w:val="00100920"/>
    <w:rsid w:val="001035BC"/>
    <w:rsid w:val="00110EE4"/>
    <w:rsid w:val="00111470"/>
    <w:rsid w:val="001206F1"/>
    <w:rsid w:val="00130C18"/>
    <w:rsid w:val="001401B1"/>
    <w:rsid w:val="001456B3"/>
    <w:rsid w:val="001608DA"/>
    <w:rsid w:val="001940D5"/>
    <w:rsid w:val="001B7B92"/>
    <w:rsid w:val="001C3CBD"/>
    <w:rsid w:val="001D4071"/>
    <w:rsid w:val="001E4906"/>
    <w:rsid w:val="001F3EFB"/>
    <w:rsid w:val="00220A6C"/>
    <w:rsid w:val="0023629E"/>
    <w:rsid w:val="0024008C"/>
    <w:rsid w:val="00240469"/>
    <w:rsid w:val="00250B0E"/>
    <w:rsid w:val="002517C8"/>
    <w:rsid w:val="00252A07"/>
    <w:rsid w:val="002530DD"/>
    <w:rsid w:val="0025795C"/>
    <w:rsid w:val="0026620B"/>
    <w:rsid w:val="00273596"/>
    <w:rsid w:val="00283376"/>
    <w:rsid w:val="0029473D"/>
    <w:rsid w:val="002B51B3"/>
    <w:rsid w:val="002B5C5C"/>
    <w:rsid w:val="002C3037"/>
    <w:rsid w:val="002C6FD7"/>
    <w:rsid w:val="002D3183"/>
    <w:rsid w:val="002E095A"/>
    <w:rsid w:val="002E5B3D"/>
    <w:rsid w:val="002F039E"/>
    <w:rsid w:val="002F552F"/>
    <w:rsid w:val="0030145D"/>
    <w:rsid w:val="00302B21"/>
    <w:rsid w:val="00304FA1"/>
    <w:rsid w:val="00307147"/>
    <w:rsid w:val="00311C7C"/>
    <w:rsid w:val="00317F75"/>
    <w:rsid w:val="00322F70"/>
    <w:rsid w:val="00326D0B"/>
    <w:rsid w:val="00327FF8"/>
    <w:rsid w:val="00331B11"/>
    <w:rsid w:val="00336F52"/>
    <w:rsid w:val="003430E2"/>
    <w:rsid w:val="00354800"/>
    <w:rsid w:val="00360430"/>
    <w:rsid w:val="003751EE"/>
    <w:rsid w:val="00383EC2"/>
    <w:rsid w:val="00386321"/>
    <w:rsid w:val="00387DD1"/>
    <w:rsid w:val="003953D2"/>
    <w:rsid w:val="003966DB"/>
    <w:rsid w:val="003A2AB9"/>
    <w:rsid w:val="003A3D35"/>
    <w:rsid w:val="003A4C66"/>
    <w:rsid w:val="003B4F38"/>
    <w:rsid w:val="003C2FA7"/>
    <w:rsid w:val="003C3875"/>
    <w:rsid w:val="003C5C1B"/>
    <w:rsid w:val="003C6A32"/>
    <w:rsid w:val="003E12BC"/>
    <w:rsid w:val="003F0C2F"/>
    <w:rsid w:val="003F22CF"/>
    <w:rsid w:val="003F40B8"/>
    <w:rsid w:val="00400ED9"/>
    <w:rsid w:val="0040191E"/>
    <w:rsid w:val="00404F34"/>
    <w:rsid w:val="004176A1"/>
    <w:rsid w:val="00421BAB"/>
    <w:rsid w:val="00422620"/>
    <w:rsid w:val="00435398"/>
    <w:rsid w:val="00470089"/>
    <w:rsid w:val="004721F9"/>
    <w:rsid w:val="0047305E"/>
    <w:rsid w:val="0048017A"/>
    <w:rsid w:val="004829FB"/>
    <w:rsid w:val="00484B2E"/>
    <w:rsid w:val="00495465"/>
    <w:rsid w:val="004978C0"/>
    <w:rsid w:val="004A2BF5"/>
    <w:rsid w:val="004A3B18"/>
    <w:rsid w:val="004A52F6"/>
    <w:rsid w:val="004A7D9C"/>
    <w:rsid w:val="004B1498"/>
    <w:rsid w:val="004B3DF7"/>
    <w:rsid w:val="004C0939"/>
    <w:rsid w:val="004C79B5"/>
    <w:rsid w:val="004D387B"/>
    <w:rsid w:val="004D74C3"/>
    <w:rsid w:val="004E0688"/>
    <w:rsid w:val="004E6880"/>
    <w:rsid w:val="004F2C3F"/>
    <w:rsid w:val="004F33C1"/>
    <w:rsid w:val="004F4A31"/>
    <w:rsid w:val="00500271"/>
    <w:rsid w:val="00506211"/>
    <w:rsid w:val="00513071"/>
    <w:rsid w:val="00522481"/>
    <w:rsid w:val="00523CD3"/>
    <w:rsid w:val="00523D25"/>
    <w:rsid w:val="00523D58"/>
    <w:rsid w:val="005240E7"/>
    <w:rsid w:val="005241E8"/>
    <w:rsid w:val="00533368"/>
    <w:rsid w:val="00546B25"/>
    <w:rsid w:val="00552C3D"/>
    <w:rsid w:val="005546C3"/>
    <w:rsid w:val="0056149F"/>
    <w:rsid w:val="00566A6B"/>
    <w:rsid w:val="0057325D"/>
    <w:rsid w:val="00577A4F"/>
    <w:rsid w:val="00586CC1"/>
    <w:rsid w:val="00587B8B"/>
    <w:rsid w:val="00597308"/>
    <w:rsid w:val="005A45DA"/>
    <w:rsid w:val="005B4DA6"/>
    <w:rsid w:val="005C07E6"/>
    <w:rsid w:val="005C51A4"/>
    <w:rsid w:val="005D381A"/>
    <w:rsid w:val="005D4E91"/>
    <w:rsid w:val="005E094C"/>
    <w:rsid w:val="005F0C12"/>
    <w:rsid w:val="005F33DB"/>
    <w:rsid w:val="00600090"/>
    <w:rsid w:val="006002C1"/>
    <w:rsid w:val="0060218A"/>
    <w:rsid w:val="006207DC"/>
    <w:rsid w:val="00625048"/>
    <w:rsid w:val="0063799A"/>
    <w:rsid w:val="00642786"/>
    <w:rsid w:val="00643867"/>
    <w:rsid w:val="00644A94"/>
    <w:rsid w:val="00645CD0"/>
    <w:rsid w:val="006470E8"/>
    <w:rsid w:val="00650173"/>
    <w:rsid w:val="00664BFB"/>
    <w:rsid w:val="006673C8"/>
    <w:rsid w:val="006853B3"/>
    <w:rsid w:val="00695D10"/>
    <w:rsid w:val="006A2ACE"/>
    <w:rsid w:val="006B0AF8"/>
    <w:rsid w:val="006B22C5"/>
    <w:rsid w:val="006B251E"/>
    <w:rsid w:val="006B3775"/>
    <w:rsid w:val="006D1BF5"/>
    <w:rsid w:val="006D4A85"/>
    <w:rsid w:val="006D5432"/>
    <w:rsid w:val="006E37A0"/>
    <w:rsid w:val="006E7AEF"/>
    <w:rsid w:val="006F4238"/>
    <w:rsid w:val="00701B21"/>
    <w:rsid w:val="00704587"/>
    <w:rsid w:val="007321F6"/>
    <w:rsid w:val="007344AC"/>
    <w:rsid w:val="00745C17"/>
    <w:rsid w:val="00760BB0"/>
    <w:rsid w:val="0076122F"/>
    <w:rsid w:val="00764E74"/>
    <w:rsid w:val="00767A57"/>
    <w:rsid w:val="00767B5F"/>
    <w:rsid w:val="00770B76"/>
    <w:rsid w:val="007765C5"/>
    <w:rsid w:val="00776AED"/>
    <w:rsid w:val="00785EBD"/>
    <w:rsid w:val="00794482"/>
    <w:rsid w:val="007A163B"/>
    <w:rsid w:val="007B1CA9"/>
    <w:rsid w:val="007C1575"/>
    <w:rsid w:val="007F2A97"/>
    <w:rsid w:val="00803D82"/>
    <w:rsid w:val="00803EB1"/>
    <w:rsid w:val="00804059"/>
    <w:rsid w:val="0080684F"/>
    <w:rsid w:val="008071E1"/>
    <w:rsid w:val="008158E2"/>
    <w:rsid w:val="00822D9D"/>
    <w:rsid w:val="00824547"/>
    <w:rsid w:val="0083013B"/>
    <w:rsid w:val="008450B7"/>
    <w:rsid w:val="008471F4"/>
    <w:rsid w:val="00867BFB"/>
    <w:rsid w:val="0087375E"/>
    <w:rsid w:val="00876EDF"/>
    <w:rsid w:val="008A1AA4"/>
    <w:rsid w:val="008B2B5A"/>
    <w:rsid w:val="008B4641"/>
    <w:rsid w:val="008D22AE"/>
    <w:rsid w:val="008E40C4"/>
    <w:rsid w:val="008E4644"/>
    <w:rsid w:val="008E76EE"/>
    <w:rsid w:val="008F197F"/>
    <w:rsid w:val="008F1B50"/>
    <w:rsid w:val="008F729D"/>
    <w:rsid w:val="00911D32"/>
    <w:rsid w:val="00912D1A"/>
    <w:rsid w:val="009156BD"/>
    <w:rsid w:val="0093115C"/>
    <w:rsid w:val="00931857"/>
    <w:rsid w:val="00932C41"/>
    <w:rsid w:val="00940D23"/>
    <w:rsid w:val="00947A3D"/>
    <w:rsid w:val="00951EEF"/>
    <w:rsid w:val="00954FAB"/>
    <w:rsid w:val="00965873"/>
    <w:rsid w:val="00975DBD"/>
    <w:rsid w:val="00987F5D"/>
    <w:rsid w:val="009A18E2"/>
    <w:rsid w:val="009B532D"/>
    <w:rsid w:val="009C537B"/>
    <w:rsid w:val="009C612E"/>
    <w:rsid w:val="009C748F"/>
    <w:rsid w:val="009D007A"/>
    <w:rsid w:val="009D38A5"/>
    <w:rsid w:val="009E0259"/>
    <w:rsid w:val="009E026C"/>
    <w:rsid w:val="009E4A28"/>
    <w:rsid w:val="009E65C9"/>
    <w:rsid w:val="00A01323"/>
    <w:rsid w:val="00A05A46"/>
    <w:rsid w:val="00A11BB2"/>
    <w:rsid w:val="00A16DF5"/>
    <w:rsid w:val="00A203B6"/>
    <w:rsid w:val="00A21273"/>
    <w:rsid w:val="00A22AC3"/>
    <w:rsid w:val="00A261B5"/>
    <w:rsid w:val="00A27214"/>
    <w:rsid w:val="00A30D79"/>
    <w:rsid w:val="00A31253"/>
    <w:rsid w:val="00A41E7E"/>
    <w:rsid w:val="00A41FFC"/>
    <w:rsid w:val="00A47D05"/>
    <w:rsid w:val="00A60867"/>
    <w:rsid w:val="00A660AF"/>
    <w:rsid w:val="00A76F0F"/>
    <w:rsid w:val="00A90666"/>
    <w:rsid w:val="00A947BA"/>
    <w:rsid w:val="00AB05AA"/>
    <w:rsid w:val="00AB7C45"/>
    <w:rsid w:val="00AC1497"/>
    <w:rsid w:val="00AC3817"/>
    <w:rsid w:val="00AD7BF7"/>
    <w:rsid w:val="00AE14E1"/>
    <w:rsid w:val="00AE2467"/>
    <w:rsid w:val="00AE4F6C"/>
    <w:rsid w:val="00B06ECB"/>
    <w:rsid w:val="00B15283"/>
    <w:rsid w:val="00B16959"/>
    <w:rsid w:val="00B36E58"/>
    <w:rsid w:val="00B374D6"/>
    <w:rsid w:val="00B43709"/>
    <w:rsid w:val="00B43A25"/>
    <w:rsid w:val="00B444D7"/>
    <w:rsid w:val="00B544A7"/>
    <w:rsid w:val="00B5577F"/>
    <w:rsid w:val="00B577FF"/>
    <w:rsid w:val="00B6519C"/>
    <w:rsid w:val="00B67FBE"/>
    <w:rsid w:val="00B734D7"/>
    <w:rsid w:val="00B76D8A"/>
    <w:rsid w:val="00B85D10"/>
    <w:rsid w:val="00B9274C"/>
    <w:rsid w:val="00B92A2C"/>
    <w:rsid w:val="00B93981"/>
    <w:rsid w:val="00B97500"/>
    <w:rsid w:val="00BA1E88"/>
    <w:rsid w:val="00BA648A"/>
    <w:rsid w:val="00BB5A9B"/>
    <w:rsid w:val="00BC3B37"/>
    <w:rsid w:val="00BD0D48"/>
    <w:rsid w:val="00BD7DF7"/>
    <w:rsid w:val="00BE6403"/>
    <w:rsid w:val="00BF5CD8"/>
    <w:rsid w:val="00BF7D5C"/>
    <w:rsid w:val="00C075B5"/>
    <w:rsid w:val="00C10B0F"/>
    <w:rsid w:val="00C13B1C"/>
    <w:rsid w:val="00C25483"/>
    <w:rsid w:val="00C26574"/>
    <w:rsid w:val="00C305A5"/>
    <w:rsid w:val="00C33FD8"/>
    <w:rsid w:val="00C4750F"/>
    <w:rsid w:val="00C74233"/>
    <w:rsid w:val="00C7493D"/>
    <w:rsid w:val="00C77328"/>
    <w:rsid w:val="00C802BC"/>
    <w:rsid w:val="00C86DDF"/>
    <w:rsid w:val="00C93CBD"/>
    <w:rsid w:val="00C9461F"/>
    <w:rsid w:val="00C969EF"/>
    <w:rsid w:val="00CA0952"/>
    <w:rsid w:val="00CA12B5"/>
    <w:rsid w:val="00CC0992"/>
    <w:rsid w:val="00CD2A7F"/>
    <w:rsid w:val="00CD52A3"/>
    <w:rsid w:val="00CE3A6F"/>
    <w:rsid w:val="00CE4645"/>
    <w:rsid w:val="00CE5FBC"/>
    <w:rsid w:val="00CF0574"/>
    <w:rsid w:val="00CF60D0"/>
    <w:rsid w:val="00D13813"/>
    <w:rsid w:val="00D16643"/>
    <w:rsid w:val="00D16BD5"/>
    <w:rsid w:val="00D17A24"/>
    <w:rsid w:val="00D20FFF"/>
    <w:rsid w:val="00D22450"/>
    <w:rsid w:val="00D22EFD"/>
    <w:rsid w:val="00D230C4"/>
    <w:rsid w:val="00D25733"/>
    <w:rsid w:val="00D277E0"/>
    <w:rsid w:val="00D37555"/>
    <w:rsid w:val="00D425E6"/>
    <w:rsid w:val="00D4275B"/>
    <w:rsid w:val="00D435FA"/>
    <w:rsid w:val="00D4619F"/>
    <w:rsid w:val="00D46AEE"/>
    <w:rsid w:val="00D46B33"/>
    <w:rsid w:val="00D54B74"/>
    <w:rsid w:val="00D55599"/>
    <w:rsid w:val="00D71014"/>
    <w:rsid w:val="00D726A8"/>
    <w:rsid w:val="00D73436"/>
    <w:rsid w:val="00D77797"/>
    <w:rsid w:val="00D86351"/>
    <w:rsid w:val="00D9276D"/>
    <w:rsid w:val="00DB2471"/>
    <w:rsid w:val="00DB397D"/>
    <w:rsid w:val="00DC4EDF"/>
    <w:rsid w:val="00DD4C47"/>
    <w:rsid w:val="00DF6BE2"/>
    <w:rsid w:val="00E04F38"/>
    <w:rsid w:val="00E073FC"/>
    <w:rsid w:val="00E24750"/>
    <w:rsid w:val="00E30FEF"/>
    <w:rsid w:val="00E422D1"/>
    <w:rsid w:val="00E44FFF"/>
    <w:rsid w:val="00E45549"/>
    <w:rsid w:val="00E52C18"/>
    <w:rsid w:val="00E56098"/>
    <w:rsid w:val="00E64308"/>
    <w:rsid w:val="00E73A00"/>
    <w:rsid w:val="00E838EA"/>
    <w:rsid w:val="00E87F73"/>
    <w:rsid w:val="00E94D73"/>
    <w:rsid w:val="00EB282D"/>
    <w:rsid w:val="00EB42E3"/>
    <w:rsid w:val="00EC1992"/>
    <w:rsid w:val="00EC1FCB"/>
    <w:rsid w:val="00EC362A"/>
    <w:rsid w:val="00EC6A57"/>
    <w:rsid w:val="00EF11AE"/>
    <w:rsid w:val="00EF1F39"/>
    <w:rsid w:val="00EF4FC3"/>
    <w:rsid w:val="00EF5D46"/>
    <w:rsid w:val="00EF6A43"/>
    <w:rsid w:val="00EF73CB"/>
    <w:rsid w:val="00EF7749"/>
    <w:rsid w:val="00F01487"/>
    <w:rsid w:val="00F06040"/>
    <w:rsid w:val="00F07ECE"/>
    <w:rsid w:val="00F11800"/>
    <w:rsid w:val="00F25500"/>
    <w:rsid w:val="00F32EEA"/>
    <w:rsid w:val="00F331C2"/>
    <w:rsid w:val="00F35294"/>
    <w:rsid w:val="00F508A7"/>
    <w:rsid w:val="00F56C4A"/>
    <w:rsid w:val="00F65C16"/>
    <w:rsid w:val="00F76630"/>
    <w:rsid w:val="00F96127"/>
    <w:rsid w:val="00FA35DD"/>
    <w:rsid w:val="00FA7BBF"/>
    <w:rsid w:val="00FC274E"/>
    <w:rsid w:val="00FC37C7"/>
    <w:rsid w:val="00FC492D"/>
    <w:rsid w:val="00FE409E"/>
    <w:rsid w:val="00FF20FE"/>
    <w:rsid w:val="00FF2D89"/>
    <w:rsid w:val="00FF6E44"/>
    <w:rsid w:val="2478D71B"/>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CCC79"/>
  <w15:chartTrackingRefBased/>
  <w15:docId w15:val="{8A23C635-799A-4333-9A00-FC34BFFF26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Danielle Document Text"/>
    <w:qFormat/>
    <w:rsid w:val="006B251E"/>
  </w:style>
  <w:style w:type="paragraph" w:styleId="Heading1">
    <w:name w:val="heading 1"/>
    <w:aliases w:val="Heading 1 in Use"/>
    <w:next w:val="Normal"/>
    <w:link w:val="Heading1Char"/>
    <w:uiPriority w:val="9"/>
    <w:qFormat/>
    <w:rsid w:val="008E40C4"/>
    <w:pPr>
      <w:keepNext/>
      <w:keepLines/>
      <w:spacing w:after="0"/>
      <w:ind w:left="46" w:hanging="10"/>
      <w:outlineLvl w:val="0"/>
    </w:pPr>
    <w:rPr>
      <w:rFonts w:ascii="Calibri" w:hAnsi="Calibri" w:eastAsia="Calibri" w:cs="Calibri"/>
      <w:b/>
      <w:i/>
      <w:color w:val="008A87"/>
      <w:lang w:eastAsia="en-IE"/>
    </w:rPr>
  </w:style>
  <w:style w:type="paragraph" w:styleId="Heading2">
    <w:name w:val="heading 2"/>
    <w:basedOn w:val="Normal"/>
    <w:next w:val="Normal"/>
    <w:link w:val="Heading2Char"/>
    <w:uiPriority w:val="9"/>
    <w:unhideWhenUsed/>
    <w:qFormat/>
    <w:rsid w:val="00B06ECB"/>
    <w:pPr>
      <w:keepNext/>
      <w:keepLines/>
      <w:spacing w:before="200" w:after="0" w:line="276" w:lineRule="auto"/>
      <w:outlineLvl w:val="1"/>
    </w:pPr>
    <w:rPr>
      <w:rFonts w:asciiTheme="majorHAnsi" w:hAnsiTheme="majorHAnsi" w:eastAsiaTheme="majorEastAsia" w:cstheme="majorBidi"/>
      <w:b/>
      <w:bCs/>
      <w:i/>
      <w:color w:val="008A87"/>
      <w:szCs w:val="26"/>
      <w:lang w:val="en-NZ"/>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Heading 1 in Use Char"/>
    <w:basedOn w:val="DefaultParagraphFont"/>
    <w:link w:val="Heading1"/>
    <w:uiPriority w:val="9"/>
    <w:rsid w:val="008E40C4"/>
    <w:rPr>
      <w:rFonts w:ascii="Calibri" w:hAnsi="Calibri" w:eastAsia="Calibri" w:cs="Calibri"/>
      <w:b/>
      <w:i/>
      <w:color w:val="008A87"/>
      <w:lang w:eastAsia="en-IE"/>
    </w:rPr>
  </w:style>
  <w:style w:type="paragraph" w:styleId="Default" w:customStyle="1">
    <w:name w:val="Default"/>
    <w:rsid w:val="003A4C66"/>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3A4C66"/>
    <w:pPr>
      <w:spacing w:after="0" w:line="240" w:lineRule="auto"/>
    </w:pPr>
    <w:rPr>
      <w:rFonts w:eastAsiaTheme="minorEastAsia"/>
      <w:lang w:val="en-US"/>
    </w:rPr>
  </w:style>
  <w:style w:type="character" w:styleId="NoSpacingChar" w:customStyle="1">
    <w:name w:val="No Spacing Char"/>
    <w:basedOn w:val="DefaultParagraphFont"/>
    <w:link w:val="NoSpacing"/>
    <w:uiPriority w:val="1"/>
    <w:rsid w:val="003A4C66"/>
    <w:rPr>
      <w:rFonts w:eastAsiaTheme="minorEastAsia"/>
      <w:lang w:val="en-US"/>
    </w:rPr>
  </w:style>
  <w:style w:type="paragraph" w:styleId="Header">
    <w:name w:val="header"/>
    <w:basedOn w:val="Normal"/>
    <w:link w:val="HeaderChar"/>
    <w:uiPriority w:val="99"/>
    <w:unhideWhenUsed/>
    <w:rsid w:val="003A4C66"/>
    <w:pPr>
      <w:tabs>
        <w:tab w:val="center" w:pos="4513"/>
        <w:tab w:val="right" w:pos="9026"/>
      </w:tabs>
      <w:spacing w:after="0" w:line="240" w:lineRule="auto"/>
    </w:pPr>
  </w:style>
  <w:style w:type="character" w:styleId="HeaderChar" w:customStyle="1">
    <w:name w:val="Header Char"/>
    <w:basedOn w:val="DefaultParagraphFont"/>
    <w:link w:val="Header"/>
    <w:uiPriority w:val="99"/>
    <w:rsid w:val="003A4C66"/>
  </w:style>
  <w:style w:type="paragraph" w:styleId="Footer">
    <w:name w:val="footer"/>
    <w:basedOn w:val="Normal"/>
    <w:link w:val="FooterChar"/>
    <w:uiPriority w:val="99"/>
    <w:unhideWhenUsed/>
    <w:rsid w:val="003A4C66"/>
    <w:pPr>
      <w:tabs>
        <w:tab w:val="center" w:pos="4513"/>
        <w:tab w:val="right" w:pos="9026"/>
      </w:tabs>
      <w:spacing w:after="0" w:line="240" w:lineRule="auto"/>
    </w:pPr>
  </w:style>
  <w:style w:type="character" w:styleId="FooterChar" w:customStyle="1">
    <w:name w:val="Footer Char"/>
    <w:basedOn w:val="DefaultParagraphFont"/>
    <w:link w:val="Footer"/>
    <w:uiPriority w:val="99"/>
    <w:rsid w:val="003A4C66"/>
  </w:style>
  <w:style w:type="paragraph" w:styleId="TOCHeading">
    <w:name w:val="TOC Heading"/>
    <w:basedOn w:val="Heading1"/>
    <w:next w:val="Normal"/>
    <w:uiPriority w:val="39"/>
    <w:unhideWhenUsed/>
    <w:qFormat/>
    <w:rsid w:val="00C802BC"/>
    <w:pPr>
      <w:spacing w:before="240"/>
      <w:ind w:left="0" w:firstLine="0"/>
      <w:outlineLvl w:val="9"/>
    </w:pPr>
    <w:rPr>
      <w:rFonts w:asciiTheme="majorHAnsi" w:hAnsiTheme="majorHAnsi" w:eastAsiaTheme="majorEastAsia" w:cstheme="majorBidi"/>
      <w:b w:val="0"/>
      <w:color w:val="2E74B5" w:themeColor="accent1" w:themeShade="BF"/>
      <w:szCs w:val="32"/>
      <w:lang w:val="en-US" w:eastAsia="en-US"/>
    </w:rPr>
  </w:style>
  <w:style w:type="paragraph" w:styleId="CONTENTS" w:customStyle="1">
    <w:name w:val="CONTENTS"/>
    <w:rsid w:val="00C802BC"/>
    <w:pPr>
      <w:autoSpaceDE w:val="0"/>
      <w:autoSpaceDN w:val="0"/>
      <w:adjustRightInd w:val="0"/>
      <w:spacing w:after="0" w:line="240" w:lineRule="auto"/>
    </w:pPr>
    <w:rPr>
      <w:rFonts w:ascii="Arial" w:hAnsi="Arial" w:cs="Arial"/>
      <w:color w:val="000000"/>
      <w:sz w:val="24"/>
      <w:szCs w:val="24"/>
    </w:rPr>
  </w:style>
  <w:style w:type="paragraph" w:styleId="DanielleHeadingStyles" w:customStyle="1">
    <w:name w:val="Danielle Heading Styles"/>
    <w:basedOn w:val="Default"/>
    <w:qFormat/>
    <w:rsid w:val="006B251E"/>
    <w:rPr>
      <w:rFonts w:asciiTheme="minorHAnsi" w:hAnsiTheme="minorHAnsi"/>
      <w:b/>
      <w:bCs/>
      <w:i/>
      <w:color w:val="038A91"/>
      <w:sz w:val="22"/>
      <w:szCs w:val="23"/>
    </w:rPr>
  </w:style>
  <w:style w:type="paragraph" w:styleId="ListParagraph">
    <w:name w:val="List Paragraph"/>
    <w:basedOn w:val="Normal"/>
    <w:link w:val="ListParagraphChar"/>
    <w:uiPriority w:val="34"/>
    <w:qFormat/>
    <w:rsid w:val="008F1B50"/>
    <w:pPr>
      <w:ind w:left="720"/>
      <w:contextualSpacing/>
    </w:pPr>
  </w:style>
  <w:style w:type="character" w:styleId="Heading2Char" w:customStyle="1">
    <w:name w:val="Heading 2 Char"/>
    <w:basedOn w:val="DefaultParagraphFont"/>
    <w:link w:val="Heading2"/>
    <w:uiPriority w:val="9"/>
    <w:rsid w:val="00B06ECB"/>
    <w:rPr>
      <w:rFonts w:asciiTheme="majorHAnsi" w:hAnsiTheme="majorHAnsi" w:eastAsiaTheme="majorEastAsia" w:cstheme="majorBidi"/>
      <w:b/>
      <w:bCs/>
      <w:i/>
      <w:color w:val="008A87"/>
      <w:szCs w:val="26"/>
      <w:lang w:val="en-NZ"/>
    </w:rPr>
  </w:style>
  <w:style w:type="character" w:styleId="ListParagraphChar" w:customStyle="1">
    <w:name w:val="List Paragraph Char"/>
    <w:basedOn w:val="DefaultParagraphFont"/>
    <w:link w:val="ListParagraph"/>
    <w:uiPriority w:val="34"/>
    <w:rsid w:val="00EF4FC3"/>
  </w:style>
  <w:style w:type="character" w:styleId="Hyperlink">
    <w:name w:val="Hyperlink"/>
    <w:basedOn w:val="DefaultParagraphFont"/>
    <w:uiPriority w:val="99"/>
    <w:unhideWhenUsed/>
    <w:rsid w:val="00EF4FC3"/>
    <w:rPr>
      <w:color w:val="0563C1" w:themeColor="hyperlink"/>
      <w:u w:val="single"/>
    </w:rPr>
  </w:style>
  <w:style w:type="character" w:styleId="CommentReference">
    <w:name w:val="annotation reference"/>
    <w:basedOn w:val="DefaultParagraphFont"/>
    <w:uiPriority w:val="99"/>
    <w:semiHidden/>
    <w:unhideWhenUsed/>
    <w:rsid w:val="00EF4FC3"/>
    <w:rPr>
      <w:sz w:val="16"/>
      <w:szCs w:val="16"/>
    </w:rPr>
  </w:style>
  <w:style w:type="paragraph" w:styleId="CommentText">
    <w:name w:val="annotation text"/>
    <w:basedOn w:val="Normal"/>
    <w:link w:val="CommentTextChar"/>
    <w:uiPriority w:val="99"/>
    <w:unhideWhenUsed/>
    <w:rsid w:val="00EF4FC3"/>
    <w:pPr>
      <w:spacing w:after="200" w:line="240" w:lineRule="auto"/>
    </w:pPr>
    <w:rPr>
      <w:rFonts w:eastAsia="Times New Roman" w:cs="Times New Roman"/>
      <w:szCs w:val="20"/>
      <w:lang w:val="en-NZ"/>
    </w:rPr>
  </w:style>
  <w:style w:type="character" w:styleId="CommentTextChar" w:customStyle="1">
    <w:name w:val="Comment Text Char"/>
    <w:basedOn w:val="DefaultParagraphFont"/>
    <w:link w:val="CommentText"/>
    <w:uiPriority w:val="99"/>
    <w:rsid w:val="00EF4FC3"/>
    <w:rPr>
      <w:rFonts w:eastAsia="Times New Roman" w:cs="Times New Roman"/>
      <w:szCs w:val="20"/>
      <w:lang w:val="en-NZ"/>
    </w:rPr>
  </w:style>
  <w:style w:type="paragraph" w:styleId="TOC1">
    <w:name w:val="toc 1"/>
    <w:basedOn w:val="Normal"/>
    <w:next w:val="Normal"/>
    <w:autoRedefine/>
    <w:uiPriority w:val="39"/>
    <w:unhideWhenUsed/>
    <w:rsid w:val="001F3EFB"/>
    <w:pPr>
      <w:spacing w:after="100"/>
    </w:pPr>
  </w:style>
  <w:style w:type="paragraph" w:styleId="TOC2">
    <w:name w:val="toc 2"/>
    <w:basedOn w:val="Normal"/>
    <w:next w:val="Normal"/>
    <w:autoRedefine/>
    <w:uiPriority w:val="39"/>
    <w:unhideWhenUsed/>
    <w:rsid w:val="001F3EFB"/>
    <w:pPr>
      <w:spacing w:after="100"/>
      <w:ind w:left="220"/>
    </w:pPr>
  </w:style>
  <w:style w:type="table" w:styleId="TableGrid">
    <w:name w:val="Table Grid"/>
    <w:basedOn w:val="TableNormal"/>
    <w:uiPriority w:val="39"/>
    <w:rsid w:val="006000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0A0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nsai.ie/" TargetMode="External" Id="rId13" /><Relationship Type="http://schemas.openxmlformats.org/officeDocument/2006/relationships/hyperlink" Target="https://www.fsai.ie/business-advice/running-a-food-business/caterers/temperature-control"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www.epa.ie" TargetMode="External" Id="rId21" /><Relationship Type="http://schemas.openxmlformats.org/officeDocument/2006/relationships/styles" Target="styles.xml" Id="rId7" /><Relationship Type="http://schemas.openxmlformats.org/officeDocument/2006/relationships/hyperlink" Target="https://www.fsai.ie/" TargetMode="External" Id="rId12" /><Relationship Type="http://schemas.openxmlformats.org/officeDocument/2006/relationships/hyperlink" Target="https://www.fsai.ie/business-advice/running-a-food-business/food-safety-management-system-(haccp)"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www.fsai.ie/business-advice/running-a-food-business/food-safety-and-hygiene" TargetMode="External" Id="rId16" /><Relationship Type="http://schemas.openxmlformats.org/officeDocument/2006/relationships/hyperlink" Target="https://www.gov.ie/en/service/29a3ff-school-meals-scheme/"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24" /><Relationship Type="http://schemas.openxmlformats.org/officeDocument/2006/relationships/customXml" Target="../customXml/item5.xml" Id="rId5" /><Relationship Type="http://schemas.openxmlformats.org/officeDocument/2006/relationships/hyperlink" Target="https://www.fsai.ie/business-advice/running-a-food-business/allergens" TargetMode="External" Id="rId15" /><Relationship Type="http://schemas.openxmlformats.org/officeDocument/2006/relationships/footer" Target="footer1.xml" Id="rId23" /><Relationship Type="http://schemas.openxmlformats.org/officeDocument/2006/relationships/footnotes" Target="footnotes.xml" Id="rId10" /><Relationship Type="http://schemas.openxmlformats.org/officeDocument/2006/relationships/hyperlink" Target="http://www.welfare.ie/en/downloads/NutritionalStandardsForSchoolMeals.pdf"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fsai.ie/" TargetMode="External" Id="rId14" /><Relationship Type="http://schemas.openxmlformats.org/officeDocument/2006/relationships/header" Target="header1.xml" Id="rId22" /><Relationship Type="http://schemas.openxmlformats.org/officeDocument/2006/relationships/glossaryDocument" Target="glossary/document.xml" Id="R58662bacbd224c2f" /></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jmb.ie/news/newsletters"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f7cb74b-2d87-4dd1-99f1-1bbd51a5586a}"/>
      </w:docPartPr>
      <w:docPartBody>
        <w:p w14:paraId="526629D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e897fc68b7aa4442af51d7147f73193b xmlns="9b4cb1ba-ccb8-41e0-9f45-9d54eb3800e5">
      <Terms xmlns="http://schemas.microsoft.com/office/infopath/2007/PartnerControls">
        <TermInfo xmlns="http://schemas.microsoft.com/office/infopath/2007/PartnerControls">
          <TermName xmlns="http://schemas.microsoft.com/office/infopath/2007/PartnerControls">Digital Library</TermName>
          <TermId xmlns="http://schemas.microsoft.com/office/infopath/2007/PartnerControls">60f9079c-e7cb-4a58-991d-b567aa4db9e6</TermId>
        </TermInfo>
      </Terms>
    </e897fc68b7aa4442af51d7147f73193b>
    <fe14953604654934baedc3485d499b3f xmlns="9b4cb1ba-ccb8-41e0-9f45-9d54eb3800e5">
      <Terms xmlns="http://schemas.microsoft.com/office/infopath/2007/PartnerControls">
        <TermInfo xmlns="http://schemas.microsoft.com/office/infopath/2007/PartnerControls">
          <TermName xmlns="http://schemas.microsoft.com/office/infopath/2007/PartnerControls">RFQ,RFT ＆SRFTS Template</TermName>
          <TermId xmlns="http://schemas.microsoft.com/office/infopath/2007/PartnerControls">33ae7158-9337-41b9-a9a7-55725b766756</TermId>
        </TermInfo>
      </Terms>
    </fe14953604654934baedc3485d499b3f>
    <lc54d61f0d1e4c5da4220ab223fb2d17 xmlns="9b4cb1ba-ccb8-41e0-9f45-9d54eb3800e5">
      <Terms xmlns="http://schemas.microsoft.com/office/infopath/2007/PartnerControls">
        <TermInfo xmlns="http://schemas.microsoft.com/office/infopath/2007/PartnerControls">
          <TermName xmlns="http://schemas.microsoft.com/office/infopath/2007/PartnerControls">Primary Schools</TermName>
          <TermId xmlns="http://schemas.microsoft.com/office/infopath/2007/PartnerControls">bc8c30de-1a35-4ef8-b1a9-747d6369542f</TermId>
        </TermInfo>
      </Terms>
    </lc54d61f0d1e4c5da4220ab223fb2d17>
    <TaxCatchAll xmlns="9b4cb1ba-ccb8-41e0-9f45-9d54eb3800e5">
      <Value>62</Value>
      <Value>353</Value>
      <Value>24</Value>
      <Value>331</Value>
    </TaxCatchAll>
    <kfe032d99f6d4e8280cbfdac62cbcebf xmlns="9b4cb1ba-ccb8-41e0-9f45-9d54eb3800e5">
      <Terms xmlns="http://schemas.microsoft.com/office/infopath/2007/PartnerControls">
        <TermInfo xmlns="http://schemas.microsoft.com/office/infopath/2007/PartnerControls">
          <TermName xmlns="http://schemas.microsoft.com/office/infopath/2007/PartnerControls">Catering Concession Service, Equipments, School meals</TermName>
          <TermId xmlns="http://schemas.microsoft.com/office/infopath/2007/PartnerControls">1ddfe92e-0e3b-43fa-aacd-852f33a0d5f6</TermId>
        </TermInfo>
      </Terms>
    </kfe032d99f6d4e8280cbfdac62cbcebf>
    <SharedWithUsers xmlns="37daaa7f-2639-431d-99b1-23d2400c1b59">
      <UserInfo>
        <DisplayName>Ronan Farrell</DisplayName>
        <AccountId>42</AccountId>
        <AccountType/>
      </UserInfo>
      <UserInfo>
        <DisplayName>Danielle Nulty</DisplayName>
        <AccountId>243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33F561B2AAC4B4DB6A08480D73BC1AD" ma:contentTypeVersion="28" ma:contentTypeDescription="Create a new document." ma:contentTypeScope="" ma:versionID="310f23f56e4919aea5a504962988a929">
  <xsd:schema xmlns:xsd="http://www.w3.org/2001/XMLSchema" xmlns:xs="http://www.w3.org/2001/XMLSchema" xmlns:p="http://schemas.microsoft.com/office/2006/metadata/properties" xmlns:ns2="9b4cb1ba-ccb8-41e0-9f45-9d54eb3800e5" xmlns:ns3="c4dda77a-b872-4eea-a913-8fe896939fe3" xmlns:ns4="37daaa7f-2639-431d-99b1-23d2400c1b59" xmlns:ns5="ad703288-c750-4d8e-b0f0-948004f76205" targetNamespace="http://schemas.microsoft.com/office/2006/metadata/properties" ma:root="true" ma:fieldsID="89947ab743eb25f9ea5e0174e8ab5776" ns2:_="" ns3:_="" ns4:_="" ns5:_="">
    <xsd:import namespace="9b4cb1ba-ccb8-41e0-9f45-9d54eb3800e5"/>
    <xsd:import namespace="c4dda77a-b872-4eea-a913-8fe896939fe3"/>
    <xsd:import namespace="37daaa7f-2639-431d-99b1-23d2400c1b59"/>
    <xsd:import namespace="ad703288-c750-4d8e-b0f0-948004f76205"/>
    <xsd:element name="properties">
      <xsd:complexType>
        <xsd:sequence>
          <xsd:element name="documentManagement">
            <xsd:complexType>
              <xsd:all>
                <xsd:element ref="ns2:e897fc68b7aa4442af51d7147f73193b" minOccurs="0"/>
                <xsd:element ref="ns2:TaxCatchAll" minOccurs="0"/>
                <xsd:element ref="ns2:fe14953604654934baedc3485d499b3f" minOccurs="0"/>
                <xsd:element ref="ns2:kfe032d99f6d4e8280cbfdac62cbcebf" minOccurs="0"/>
                <xsd:element ref="ns3:MediaServiceMetadata" minOccurs="0"/>
                <xsd:element ref="ns3:MediaServiceFastMetadata" minOccurs="0"/>
                <xsd:element ref="ns2:lc54d61f0d1e4c5da4220ab223fb2d17" minOccurs="0"/>
                <xsd:element ref="ns4:SharedWithUsers" minOccurs="0"/>
                <xsd:element ref="ns4:SharedWithDetails" minOccurs="0"/>
                <xsd:element ref="ns5:MediaServiceAutoKeyPoints" minOccurs="0"/>
                <xsd:element ref="ns5:MediaServiceKeyPoints" minOccurs="0"/>
                <xsd:element ref="ns5:MediaServiceDateTaken" minOccurs="0"/>
                <xsd:element ref="ns5:MediaServiceObjectDetectorVersions" minOccurs="0"/>
                <xsd:element ref="ns5:MediaLengthInSecond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cb1ba-ccb8-41e0-9f45-9d54eb3800e5" elementFormDefault="qualified">
    <xsd:import namespace="http://schemas.microsoft.com/office/2006/documentManagement/types"/>
    <xsd:import namespace="http://schemas.microsoft.com/office/infopath/2007/PartnerControls"/>
    <xsd:element name="e897fc68b7aa4442af51d7147f73193b" ma:index="9" nillable="true" ma:taxonomy="true" ma:internalName="e897fc68b7aa4442af51d7147f73193b" ma:taxonomyFieldName="Site_x0020_Name" ma:displayName="Site Name" ma:readOnly="false" ma:default="" ma:fieldId="{e897fc68-b7aa-4442-af51-d7147f73193b}" ma:sspId="5e933ee1-c680-429d-9f1c-fa62cd8419c2" ma:termSetId="19d9ec61-0cbe-4466-99d7-fa69d0917b0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83b77f3-a491-441f-aaa5-d57dec63b15f}" ma:internalName="TaxCatchAll" ma:showField="CatchAllData" ma:web="9b4cb1ba-ccb8-41e0-9f45-9d54eb3800e5">
      <xsd:complexType>
        <xsd:complexContent>
          <xsd:extension base="dms:MultiChoiceLookup">
            <xsd:sequence>
              <xsd:element name="Value" type="dms:Lookup" maxOccurs="unbounded" minOccurs="0" nillable="true"/>
            </xsd:sequence>
          </xsd:extension>
        </xsd:complexContent>
      </xsd:complexType>
    </xsd:element>
    <xsd:element name="fe14953604654934baedc3485d499b3f" ma:index="12" nillable="true" ma:taxonomy="true" ma:internalName="fe14953604654934baedc3485d499b3f" ma:taxonomyFieldName="Library" ma:displayName="Library" ma:readOnly="false" ma:default="" ma:fieldId="{fe149536-0465-4934-baed-c3485d499b3f}" ma:sspId="5e933ee1-c680-429d-9f1c-fa62cd8419c2" ma:termSetId="19d9ec61-0cbe-4466-99d7-fa69d0917b05" ma:anchorId="00000000-0000-0000-0000-000000000000" ma:open="false" ma:isKeyword="false">
      <xsd:complexType>
        <xsd:sequence>
          <xsd:element ref="pc:Terms" minOccurs="0" maxOccurs="1"/>
        </xsd:sequence>
      </xsd:complexType>
    </xsd:element>
    <xsd:element name="kfe032d99f6d4e8280cbfdac62cbcebf" ma:index="14" nillable="true" ma:taxonomy="true" ma:internalName="kfe032d99f6d4e8280cbfdac62cbcebf" ma:taxonomyFieldName="Document_x0020_Category" ma:displayName="Document Category" ma:default="" ma:fieldId="{4fe032d9-9f6d-4e82-80cb-fdac62cbcebf}" ma:sspId="5e933ee1-c680-429d-9f1c-fa62cd8419c2" ma:termSetId="16c4ed04-70e6-462d-92ba-80e7272bdbb8" ma:anchorId="00000000-0000-0000-0000-000000000000" ma:open="false" ma:isKeyword="false">
      <xsd:complexType>
        <xsd:sequence>
          <xsd:element ref="pc:Terms" minOccurs="0" maxOccurs="1"/>
        </xsd:sequence>
      </xsd:complexType>
    </xsd:element>
    <xsd:element name="lc54d61f0d1e4c5da4220ab223fb2d17" ma:index="18" nillable="true" ma:taxonomy="true" ma:internalName="lc54d61f0d1e4c5da4220ab223fb2d17" ma:taxonomyFieldName="Schools" ma:displayName="Organisations" ma:default="" ma:fieldId="{5c54d61f-0d1e-4c5d-a422-0ab223fb2d17}" ma:sspId="5e933ee1-c680-429d-9f1c-fa62cd8419c2" ma:termSetId="8e07aa68-6567-4cf6-b64b-e7bbea8dde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dda77a-b872-4eea-a913-8fe896939fe3"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daaa7f-2639-431d-99b1-23d2400c1b5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703288-c750-4d8e-b0f0-948004f76205" elementFormDefault="qualified">
    <xsd:import namespace="http://schemas.microsoft.com/office/2006/documentManagement/types"/>
    <xsd:import namespace="http://schemas.microsoft.com/office/infopath/2007/PartnerControls"/>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437516-BD53-44B7-AB08-C2236F4C7CC1}">
  <ds:schemaRefs>
    <ds:schemaRef ds:uri="http://schemas.microsoft.com/office/2006/metadata/customXsn"/>
  </ds:schemaRefs>
</ds:datastoreItem>
</file>

<file path=customXml/itemProps2.xml><?xml version="1.0" encoding="utf-8"?>
<ds:datastoreItem xmlns:ds="http://schemas.openxmlformats.org/officeDocument/2006/customXml" ds:itemID="{38AB0224-5011-4178-9C07-910EAF590C6F}">
  <ds:schemaRefs>
    <ds:schemaRef ds:uri="http://schemas.microsoft.com/office/2006/metadata/properties"/>
    <ds:schemaRef ds:uri="http://schemas.microsoft.com/office/infopath/2007/PartnerControls"/>
    <ds:schemaRef ds:uri="9b4cb1ba-ccb8-41e0-9f45-9d54eb3800e5"/>
    <ds:schemaRef ds:uri="37daaa7f-2639-431d-99b1-23d2400c1b59"/>
  </ds:schemaRefs>
</ds:datastoreItem>
</file>

<file path=customXml/itemProps3.xml><?xml version="1.0" encoding="utf-8"?>
<ds:datastoreItem xmlns:ds="http://schemas.openxmlformats.org/officeDocument/2006/customXml" ds:itemID="{1FF74E3E-39C8-45CE-8B7C-4219C70D8CA4}">
  <ds:schemaRefs>
    <ds:schemaRef ds:uri="http://schemas.openxmlformats.org/officeDocument/2006/bibliography"/>
  </ds:schemaRefs>
</ds:datastoreItem>
</file>

<file path=customXml/itemProps4.xml><?xml version="1.0" encoding="utf-8"?>
<ds:datastoreItem xmlns:ds="http://schemas.openxmlformats.org/officeDocument/2006/customXml" ds:itemID="{3594DEC1-4322-44BD-95B9-CF96A4E7A749}">
  <ds:schemaRefs>
    <ds:schemaRef ds:uri="http://schemas.microsoft.com/sharepoint/v3/contenttype/forms"/>
  </ds:schemaRefs>
</ds:datastoreItem>
</file>

<file path=customXml/itemProps5.xml><?xml version="1.0" encoding="utf-8"?>
<ds:datastoreItem xmlns:ds="http://schemas.openxmlformats.org/officeDocument/2006/customXml" ds:itemID="{ED6B6FE6-E1F2-4C7D-AACF-FD32B8053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cb1ba-ccb8-41e0-9f45-9d54eb3800e5"/>
    <ds:schemaRef ds:uri="c4dda77a-b872-4eea-a913-8fe896939fe3"/>
    <ds:schemaRef ds:uri="37daaa7f-2639-431d-99b1-23d2400c1b59"/>
    <ds:schemaRef ds:uri="ad703288-c750-4d8e-b0f0-948004f76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Nulty</dc:creator>
  <cp:keywords/>
  <dc:description/>
  <cp:lastModifiedBy>Ronan Farrell</cp:lastModifiedBy>
  <cp:revision>223</cp:revision>
  <dcterms:created xsi:type="dcterms:W3CDTF">2024-03-06T14:31:00Z</dcterms:created>
  <dcterms:modified xsi:type="dcterms:W3CDTF">2024-03-06T14:49:02Z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0x010100633F561B2AAC4B4DB6A08480D73BC1AD</vt:lpwstr>
  </property>
  <property fmtid="{D5CDD505-2E9C-101B-9397-08002B2CF9AE}" pid="3" name="Schools">
    <vt:lpwstr>331;#Primary Schools|bc8c30de-1a35-4ef8-b1a9-747d6369542f</vt:lpwstr>
  </property>
  <property fmtid="{D5CDD505-2E9C-101B-9397-08002B2CF9AE}" pid="4" name="Document Category">
    <vt:lpwstr>353;#Catering Concession Service, Equipments, School meals|1ddfe92e-0e3b-43fa-aacd-852f33a0d5f6</vt:lpwstr>
  </property>
  <property fmtid="{D5CDD505-2E9C-101B-9397-08002B2CF9AE}" pid="5" name="Site Name">
    <vt:lpwstr>24;#Digital Library|60f9079c-e7cb-4a58-991d-b567aa4db9e6</vt:lpwstr>
  </property>
  <property fmtid="{D5CDD505-2E9C-101B-9397-08002B2CF9AE}" pid="6" name="Library">
    <vt:lpwstr>62;#RFQ,RFT ＆SRFTS Template|33ae7158-9337-41b9-a9a7-55725b766756</vt:lpwstr>
  </property>
</Properties>
</file>